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030BD4F0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FA1762">
        <w:tab/>
      </w:r>
      <w:r w:rsidR="00213265">
        <w:t xml:space="preserve">        </w:t>
      </w:r>
      <w:r w:rsidR="004B0F16">
        <w:rPr>
          <w:rFonts w:ascii="Arial" w:hAnsi="Arial" w:cs="Arial"/>
          <w:b/>
          <w:bCs/>
        </w:rPr>
        <w:t>12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27520F">
        <w:rPr>
          <w:rFonts w:ascii="Arial" w:eastAsia="Arial" w:hAnsi="Arial" w:cs="Arial"/>
          <w:b/>
          <w:bCs/>
        </w:rPr>
        <w:t xml:space="preserve">září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80552B">
        <w:rPr>
          <w:rFonts w:ascii="Arial" w:eastAsia="Arial" w:hAnsi="Arial" w:cs="Arial"/>
          <w:b/>
          <w:bCs/>
        </w:rPr>
        <w:t>4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738C7D6F" w14:textId="107B1658" w:rsidR="0034626F" w:rsidRPr="004F6EFD" w:rsidRDefault="00354AAF" w:rsidP="00AA7726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>YIT</w:t>
      </w:r>
      <w:r w:rsidR="00E06D7E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r w:rsidR="00847079">
        <w:rPr>
          <w:rFonts w:ascii="Arial" w:eastAsia="Arial" w:hAnsi="Arial" w:cs="Arial"/>
          <w:b/>
          <w:bCs/>
          <w:color w:val="000000" w:themeColor="text1"/>
          <w:sz w:val="28"/>
        </w:rPr>
        <w:t>zahájila</w:t>
      </w:r>
      <w:r w:rsidR="00AA7726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r w:rsidR="00581F23">
        <w:rPr>
          <w:rFonts w:ascii="Arial" w:eastAsia="Arial" w:hAnsi="Arial" w:cs="Arial"/>
          <w:b/>
          <w:bCs/>
          <w:color w:val="000000" w:themeColor="text1"/>
          <w:sz w:val="28"/>
        </w:rPr>
        <w:t xml:space="preserve">v areálu Suomi Hloubětín </w:t>
      </w:r>
      <w:r w:rsidR="00AA7726">
        <w:rPr>
          <w:rFonts w:ascii="Arial" w:eastAsia="Arial" w:hAnsi="Arial" w:cs="Arial"/>
          <w:b/>
          <w:bCs/>
          <w:color w:val="000000" w:themeColor="text1"/>
          <w:sz w:val="28"/>
        </w:rPr>
        <w:t xml:space="preserve">předposlední etapu Tampere </w:t>
      </w:r>
    </w:p>
    <w:p w14:paraId="0F448004" w14:textId="77777777" w:rsidR="001C473B" w:rsidRDefault="001C473B" w:rsidP="00AA772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3CC03308" w14:textId="77F49BEE" w:rsidR="001003C8" w:rsidRDefault="001003C8" w:rsidP="00AA7726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Společnost YIT </w:t>
      </w:r>
      <w:r w:rsidR="003E017B">
        <w:rPr>
          <w:rFonts w:ascii="Arial" w:eastAsia="Arial" w:hAnsi="Arial" w:cs="Arial"/>
          <w:b/>
          <w:bCs/>
          <w:color w:val="000000"/>
        </w:rPr>
        <w:t xml:space="preserve">spustila </w:t>
      </w:r>
      <w:r w:rsidR="00581F23">
        <w:rPr>
          <w:rFonts w:ascii="Arial" w:eastAsia="Arial" w:hAnsi="Arial" w:cs="Arial"/>
          <w:b/>
          <w:bCs/>
          <w:color w:val="000000"/>
        </w:rPr>
        <w:t xml:space="preserve">v komplexu </w:t>
      </w:r>
      <w:r w:rsidR="00581F23">
        <w:rPr>
          <w:rFonts w:ascii="Arial" w:hAnsi="Arial" w:cs="Arial"/>
          <w:b/>
          <w:bCs/>
        </w:rPr>
        <w:t>Suomi</w:t>
      </w:r>
      <w:r w:rsidR="00581F23" w:rsidRPr="00AA7726">
        <w:rPr>
          <w:rFonts w:ascii="Arial" w:hAnsi="Arial" w:cs="Arial"/>
          <w:b/>
          <w:bCs/>
        </w:rPr>
        <w:t xml:space="preserve"> </w:t>
      </w:r>
      <w:r w:rsidR="00581F23" w:rsidRPr="00E07919">
        <w:rPr>
          <w:rFonts w:ascii="Arial" w:hAnsi="Arial" w:cs="Arial"/>
          <w:b/>
          <w:bCs/>
        </w:rPr>
        <w:t>Hloubětín</w:t>
      </w:r>
      <w:r w:rsidR="00E26440" w:rsidRPr="00E07919">
        <w:rPr>
          <w:rFonts w:ascii="Arial" w:hAnsi="Arial" w:cs="Arial"/>
          <w:b/>
          <w:bCs/>
        </w:rPr>
        <w:t xml:space="preserve"> </w:t>
      </w:r>
      <w:r w:rsidR="00AA7726" w:rsidRPr="000454E8">
        <w:rPr>
          <w:rFonts w:ascii="Arial" w:eastAsia="Arial" w:hAnsi="Arial" w:cs="Arial"/>
          <w:b/>
          <w:bCs/>
          <w:color w:val="000000"/>
        </w:rPr>
        <w:t xml:space="preserve">prodej </w:t>
      </w:r>
      <w:r w:rsidR="00B32AC1">
        <w:rPr>
          <w:rFonts w:ascii="Arial" w:eastAsia="Arial" w:hAnsi="Arial" w:cs="Arial"/>
          <w:b/>
          <w:bCs/>
          <w:color w:val="000000"/>
        </w:rPr>
        <w:t>bytů</w:t>
      </w:r>
      <w:r w:rsidR="00F0071E">
        <w:rPr>
          <w:rFonts w:ascii="Arial" w:eastAsia="Arial" w:hAnsi="Arial" w:cs="Arial"/>
          <w:b/>
          <w:bCs/>
          <w:color w:val="000000"/>
        </w:rPr>
        <w:t xml:space="preserve"> </w:t>
      </w:r>
      <w:r w:rsidR="00AA7726">
        <w:rPr>
          <w:rFonts w:ascii="Arial" w:eastAsia="Arial" w:hAnsi="Arial" w:cs="Arial"/>
          <w:b/>
          <w:bCs/>
          <w:color w:val="000000"/>
        </w:rPr>
        <w:t>v pořadí desáté etapy s názvem Tampere</w:t>
      </w:r>
      <w:r w:rsidR="005967B0">
        <w:rPr>
          <w:rFonts w:ascii="Arial" w:eastAsia="Arial" w:hAnsi="Arial" w:cs="Arial"/>
          <w:b/>
          <w:bCs/>
          <w:color w:val="000000"/>
        </w:rPr>
        <w:t xml:space="preserve">. Tu tvoří </w:t>
      </w:r>
      <w:r w:rsidR="00BB228B">
        <w:rPr>
          <w:rFonts w:ascii="Arial" w:eastAsia="Arial" w:hAnsi="Arial" w:cs="Arial"/>
          <w:b/>
          <w:bCs/>
          <w:color w:val="000000"/>
        </w:rPr>
        <w:t xml:space="preserve">dům </w:t>
      </w:r>
      <w:r w:rsidR="004C0B30">
        <w:rPr>
          <w:rFonts w:ascii="Arial" w:eastAsia="Arial" w:hAnsi="Arial" w:cs="Arial"/>
          <w:b/>
          <w:bCs/>
          <w:color w:val="000000"/>
        </w:rPr>
        <w:t>o</w:t>
      </w:r>
      <w:r w:rsidR="00BB228B">
        <w:rPr>
          <w:rFonts w:ascii="Arial" w:eastAsia="Arial" w:hAnsi="Arial" w:cs="Arial"/>
          <w:b/>
          <w:bCs/>
          <w:color w:val="000000"/>
        </w:rPr>
        <w:t xml:space="preserve"> </w:t>
      </w:r>
      <w:r w:rsidR="005967B0">
        <w:rPr>
          <w:rFonts w:ascii="Arial" w:eastAsia="Arial" w:hAnsi="Arial" w:cs="Arial"/>
          <w:b/>
          <w:bCs/>
          <w:color w:val="000000"/>
        </w:rPr>
        <w:t>13</w:t>
      </w:r>
      <w:r w:rsidR="00BB228B">
        <w:rPr>
          <w:rFonts w:ascii="Arial" w:eastAsia="Arial" w:hAnsi="Arial" w:cs="Arial"/>
          <w:b/>
          <w:bCs/>
          <w:color w:val="000000"/>
        </w:rPr>
        <w:t xml:space="preserve"> nadzemní</w:t>
      </w:r>
      <w:r w:rsidR="00131C18">
        <w:rPr>
          <w:rFonts w:ascii="Arial" w:eastAsia="Arial" w:hAnsi="Arial" w:cs="Arial"/>
          <w:b/>
          <w:bCs/>
          <w:color w:val="000000"/>
        </w:rPr>
        <w:t>ch</w:t>
      </w:r>
      <w:r w:rsidR="00BB228B">
        <w:rPr>
          <w:rFonts w:ascii="Arial" w:eastAsia="Arial" w:hAnsi="Arial" w:cs="Arial"/>
          <w:b/>
          <w:bCs/>
          <w:color w:val="000000"/>
        </w:rPr>
        <w:t xml:space="preserve"> </w:t>
      </w:r>
      <w:r w:rsidR="005967B0">
        <w:rPr>
          <w:rFonts w:ascii="Arial" w:eastAsia="Arial" w:hAnsi="Arial" w:cs="Arial"/>
          <w:b/>
          <w:bCs/>
          <w:color w:val="000000"/>
        </w:rPr>
        <w:t>podlaží</w:t>
      </w:r>
      <w:r w:rsidR="00131C18">
        <w:rPr>
          <w:rFonts w:ascii="Arial" w:eastAsia="Arial" w:hAnsi="Arial" w:cs="Arial"/>
          <w:b/>
          <w:bCs/>
          <w:color w:val="000000"/>
        </w:rPr>
        <w:t>ch</w:t>
      </w:r>
      <w:r w:rsidR="005967B0">
        <w:rPr>
          <w:rFonts w:ascii="Arial" w:eastAsia="Arial" w:hAnsi="Arial" w:cs="Arial"/>
          <w:b/>
          <w:bCs/>
          <w:color w:val="000000"/>
        </w:rPr>
        <w:t xml:space="preserve"> s 68 byty</w:t>
      </w:r>
      <w:r w:rsidR="00493EEA">
        <w:rPr>
          <w:rFonts w:ascii="Arial" w:eastAsia="Arial" w:hAnsi="Arial" w:cs="Arial"/>
          <w:b/>
          <w:bCs/>
          <w:color w:val="000000"/>
        </w:rPr>
        <w:t xml:space="preserve"> a 5 </w:t>
      </w:r>
      <w:r w:rsidR="00E878ED">
        <w:rPr>
          <w:rFonts w:ascii="Arial" w:eastAsia="Arial" w:hAnsi="Arial" w:cs="Arial"/>
          <w:b/>
          <w:bCs/>
          <w:color w:val="000000"/>
        </w:rPr>
        <w:t xml:space="preserve">komerčními </w:t>
      </w:r>
      <w:r w:rsidR="00493EEA">
        <w:rPr>
          <w:rFonts w:ascii="Arial" w:eastAsia="Arial" w:hAnsi="Arial" w:cs="Arial"/>
          <w:b/>
          <w:bCs/>
          <w:color w:val="000000"/>
        </w:rPr>
        <w:t>jednotkami</w:t>
      </w:r>
      <w:r w:rsidR="00AA7726">
        <w:rPr>
          <w:rFonts w:ascii="Arial" w:eastAsia="Arial" w:hAnsi="Arial" w:cs="Arial"/>
          <w:b/>
          <w:bCs/>
          <w:color w:val="000000"/>
        </w:rPr>
        <w:t>,</w:t>
      </w:r>
      <w:r w:rsidR="003E7E23">
        <w:rPr>
          <w:rFonts w:ascii="Arial" w:eastAsia="Arial" w:hAnsi="Arial" w:cs="Arial"/>
          <w:b/>
          <w:bCs/>
          <w:color w:val="000000"/>
        </w:rPr>
        <w:t xml:space="preserve"> směřujícími do nedávno zrenovovaného centrálního náměstí. </w:t>
      </w:r>
      <w:r w:rsidR="00324641">
        <w:rPr>
          <w:rFonts w:ascii="Arial" w:hAnsi="Arial" w:cs="Arial"/>
          <w:b/>
          <w:bCs/>
        </w:rPr>
        <w:t>V budově nebude c</w:t>
      </w:r>
      <w:r w:rsidR="00466BCC">
        <w:rPr>
          <w:rFonts w:ascii="Arial" w:hAnsi="Arial" w:cs="Arial"/>
          <w:b/>
          <w:bCs/>
        </w:rPr>
        <w:t>hybět řada ekologick</w:t>
      </w:r>
      <w:r w:rsidR="003A4675">
        <w:rPr>
          <w:rFonts w:ascii="Arial" w:hAnsi="Arial" w:cs="Arial"/>
          <w:b/>
          <w:bCs/>
        </w:rPr>
        <w:t>y udržitelných řešení</w:t>
      </w:r>
      <w:r w:rsidR="00466BCC">
        <w:rPr>
          <w:rFonts w:ascii="Arial" w:hAnsi="Arial" w:cs="Arial"/>
          <w:b/>
          <w:bCs/>
        </w:rPr>
        <w:t>.</w:t>
      </w:r>
      <w:r w:rsidR="003A4675">
        <w:rPr>
          <w:rFonts w:ascii="Arial" w:hAnsi="Arial" w:cs="Arial"/>
          <w:b/>
          <w:bCs/>
        </w:rPr>
        <w:t xml:space="preserve"> </w:t>
      </w:r>
      <w:r w:rsidR="00950A13">
        <w:rPr>
          <w:rFonts w:ascii="Arial" w:hAnsi="Arial" w:cs="Arial"/>
          <w:b/>
          <w:bCs/>
        </w:rPr>
        <w:t xml:space="preserve">Developer </w:t>
      </w:r>
      <w:r w:rsidR="003A4675">
        <w:rPr>
          <w:rFonts w:ascii="Arial" w:hAnsi="Arial" w:cs="Arial"/>
          <w:b/>
          <w:bCs/>
        </w:rPr>
        <w:t>rovněž</w:t>
      </w:r>
      <w:r w:rsidR="008006C5">
        <w:rPr>
          <w:rFonts w:ascii="Arial" w:hAnsi="Arial" w:cs="Arial"/>
          <w:b/>
          <w:bCs/>
        </w:rPr>
        <w:t xml:space="preserve"> </w:t>
      </w:r>
      <w:r w:rsidR="00DB088D">
        <w:rPr>
          <w:rFonts w:ascii="Arial" w:hAnsi="Arial" w:cs="Arial"/>
          <w:b/>
          <w:bCs/>
        </w:rPr>
        <w:t xml:space="preserve">použije </w:t>
      </w:r>
      <w:r w:rsidR="003A4675">
        <w:rPr>
          <w:rFonts w:ascii="Arial" w:hAnsi="Arial" w:cs="Arial"/>
          <w:b/>
          <w:bCs/>
        </w:rPr>
        <w:t>moderní technologii prefabrikace</w:t>
      </w:r>
      <w:r w:rsidR="008059FF">
        <w:rPr>
          <w:rFonts w:ascii="Arial" w:hAnsi="Arial" w:cs="Arial"/>
          <w:b/>
          <w:bCs/>
        </w:rPr>
        <w:t>, kterou jakožto lídr v</w:t>
      </w:r>
      <w:r w:rsidR="00477F0B">
        <w:rPr>
          <w:rFonts w:ascii="Arial" w:hAnsi="Arial" w:cs="Arial"/>
          <w:b/>
          <w:bCs/>
        </w:rPr>
        <w:t xml:space="preserve"> oboru </w:t>
      </w:r>
      <w:r w:rsidR="008059FF">
        <w:rPr>
          <w:rFonts w:ascii="Arial" w:hAnsi="Arial" w:cs="Arial"/>
          <w:b/>
          <w:bCs/>
        </w:rPr>
        <w:t>zavedl do svých projektů</w:t>
      </w:r>
      <w:r w:rsidR="003A4675">
        <w:rPr>
          <w:rFonts w:ascii="Arial" w:hAnsi="Arial" w:cs="Arial"/>
          <w:b/>
          <w:bCs/>
        </w:rPr>
        <w:t>.</w:t>
      </w:r>
      <w:r w:rsidR="00466BCC">
        <w:rPr>
          <w:rFonts w:ascii="Arial" w:hAnsi="Arial" w:cs="Arial"/>
          <w:b/>
          <w:bCs/>
        </w:rPr>
        <w:t xml:space="preserve"> </w:t>
      </w:r>
      <w:r w:rsidR="007C6849">
        <w:rPr>
          <w:rFonts w:ascii="Arial" w:hAnsi="Arial" w:cs="Arial"/>
          <w:b/>
          <w:bCs/>
        </w:rPr>
        <w:t xml:space="preserve">Výstavba </w:t>
      </w:r>
      <w:r w:rsidR="008A6A47">
        <w:rPr>
          <w:rFonts w:ascii="Arial" w:hAnsi="Arial" w:cs="Arial"/>
          <w:b/>
          <w:bCs/>
        </w:rPr>
        <w:t xml:space="preserve">této etapy již </w:t>
      </w:r>
      <w:r w:rsidR="00FA1762">
        <w:rPr>
          <w:rFonts w:ascii="Arial" w:hAnsi="Arial" w:cs="Arial"/>
          <w:b/>
          <w:bCs/>
        </w:rPr>
        <w:t xml:space="preserve">byla zahájena </w:t>
      </w:r>
      <w:r w:rsidR="008A6A47">
        <w:rPr>
          <w:rFonts w:ascii="Arial" w:hAnsi="Arial" w:cs="Arial"/>
          <w:b/>
          <w:bCs/>
        </w:rPr>
        <w:t>a k</w:t>
      </w:r>
      <w:r w:rsidR="00466BCC">
        <w:rPr>
          <w:rFonts w:ascii="Arial" w:hAnsi="Arial" w:cs="Arial"/>
          <w:b/>
          <w:bCs/>
        </w:rPr>
        <w:t>olaudac</w:t>
      </w:r>
      <w:r w:rsidR="003D552A">
        <w:rPr>
          <w:rFonts w:ascii="Arial" w:hAnsi="Arial" w:cs="Arial"/>
          <w:b/>
          <w:bCs/>
        </w:rPr>
        <w:t xml:space="preserve">e je plánovaná </w:t>
      </w:r>
      <w:r w:rsidR="006F3934">
        <w:rPr>
          <w:rFonts w:ascii="Arial" w:hAnsi="Arial" w:cs="Arial"/>
          <w:b/>
          <w:bCs/>
        </w:rPr>
        <w:t xml:space="preserve">na </w:t>
      </w:r>
      <w:r w:rsidR="004A491A">
        <w:rPr>
          <w:rFonts w:ascii="Arial" w:hAnsi="Arial" w:cs="Arial"/>
          <w:b/>
          <w:bCs/>
        </w:rPr>
        <w:t xml:space="preserve">přelom </w:t>
      </w:r>
      <w:r w:rsidR="001D0418">
        <w:rPr>
          <w:rFonts w:ascii="Arial" w:hAnsi="Arial" w:cs="Arial"/>
          <w:b/>
          <w:bCs/>
        </w:rPr>
        <w:t>roku</w:t>
      </w:r>
      <w:r w:rsidR="009E7B8C">
        <w:rPr>
          <w:rFonts w:ascii="Arial" w:hAnsi="Arial" w:cs="Arial"/>
          <w:b/>
          <w:bCs/>
        </w:rPr>
        <w:t xml:space="preserve"> </w:t>
      </w:r>
      <w:r w:rsidR="004A491A">
        <w:rPr>
          <w:rFonts w:ascii="Arial" w:hAnsi="Arial" w:cs="Arial"/>
          <w:b/>
          <w:bCs/>
        </w:rPr>
        <w:t>2025</w:t>
      </w:r>
      <w:r w:rsidR="00992CE4">
        <w:rPr>
          <w:rFonts w:ascii="Arial" w:hAnsi="Arial" w:cs="Arial"/>
          <w:b/>
          <w:bCs/>
        </w:rPr>
        <w:t xml:space="preserve"> a </w:t>
      </w:r>
      <w:r w:rsidR="009E7B8C">
        <w:rPr>
          <w:rFonts w:ascii="Arial" w:hAnsi="Arial" w:cs="Arial"/>
          <w:b/>
          <w:bCs/>
        </w:rPr>
        <w:t>2026</w:t>
      </w:r>
      <w:r w:rsidR="00363CC7">
        <w:rPr>
          <w:rFonts w:ascii="Arial" w:hAnsi="Arial" w:cs="Arial"/>
          <w:b/>
          <w:bCs/>
        </w:rPr>
        <w:t>, obyvatelé se</w:t>
      </w:r>
      <w:r w:rsidR="008A6A47">
        <w:rPr>
          <w:rFonts w:ascii="Arial" w:hAnsi="Arial" w:cs="Arial"/>
          <w:b/>
          <w:bCs/>
        </w:rPr>
        <w:t xml:space="preserve"> tak</w:t>
      </w:r>
      <w:r w:rsidR="00363CC7">
        <w:rPr>
          <w:rFonts w:ascii="Arial" w:hAnsi="Arial" w:cs="Arial"/>
          <w:b/>
          <w:bCs/>
        </w:rPr>
        <w:t xml:space="preserve"> budou moct stěhovat ve druhém čtvrtletí roku 2026</w:t>
      </w:r>
      <w:r w:rsidR="00466BCC">
        <w:rPr>
          <w:rFonts w:ascii="Arial" w:hAnsi="Arial" w:cs="Arial"/>
          <w:b/>
          <w:bCs/>
        </w:rPr>
        <w:t>.</w:t>
      </w:r>
    </w:p>
    <w:p w14:paraId="142E1157" w14:textId="77777777" w:rsidR="008A519E" w:rsidRDefault="008A519E" w:rsidP="00AA7726">
      <w:pPr>
        <w:spacing w:after="0" w:line="320" w:lineRule="atLeast"/>
        <w:jc w:val="both"/>
        <w:rPr>
          <w:rFonts w:ascii="Arial" w:hAnsi="Arial" w:cs="Arial"/>
        </w:rPr>
      </w:pPr>
    </w:p>
    <w:p w14:paraId="7368AAC6" w14:textId="7C4EC17F" w:rsidR="00AA7726" w:rsidRPr="00B178BB" w:rsidRDefault="00364C61" w:rsidP="00AA7726">
      <w:pPr>
        <w:spacing w:after="0" w:line="320" w:lineRule="atLeast"/>
        <w:jc w:val="both"/>
        <w:rPr>
          <w:rFonts w:ascii="Arial" w:hAnsi="Arial" w:cs="Arial"/>
          <w:strike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F4E5A68" wp14:editId="005D4048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20280435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43566" name="Obrázek 202804356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726" w:rsidRPr="00A34F01">
        <w:rPr>
          <w:rFonts w:ascii="Arial" w:hAnsi="Arial" w:cs="Arial"/>
        </w:rPr>
        <w:t xml:space="preserve">Bytový dům </w:t>
      </w:r>
      <w:hyperlink r:id="rId14" w:history="1">
        <w:proofErr w:type="spellStart"/>
        <w:r w:rsidR="00AA7726" w:rsidRPr="008C1456">
          <w:rPr>
            <w:rStyle w:val="Hypertextovodkaz"/>
            <w:rFonts w:ascii="Arial" w:hAnsi="Arial" w:cs="Arial"/>
          </w:rPr>
          <w:t>Tam</w:t>
        </w:r>
        <w:r w:rsidR="00AA7726" w:rsidRPr="008C1456">
          <w:rPr>
            <w:rStyle w:val="Hypertextovodkaz"/>
            <w:rFonts w:ascii="Arial" w:hAnsi="Arial" w:cs="Arial"/>
          </w:rPr>
          <w:t>p</w:t>
        </w:r>
        <w:r w:rsidR="00AA7726" w:rsidRPr="008C1456">
          <w:rPr>
            <w:rStyle w:val="Hypertextovodkaz"/>
            <w:rFonts w:ascii="Arial" w:hAnsi="Arial" w:cs="Arial"/>
          </w:rPr>
          <w:t>ere</w:t>
        </w:r>
        <w:proofErr w:type="spellEnd"/>
      </w:hyperlink>
      <w:r w:rsidR="00AA7726" w:rsidRPr="00A34F01">
        <w:rPr>
          <w:rFonts w:ascii="Arial" w:hAnsi="Arial" w:cs="Arial"/>
        </w:rPr>
        <w:t>, pojmenovaný po třetím největším finském městě, zahrnuje celkem 68 bytů s dispozicemi 1+kk až 4+kk a velikostmi od 35 do 104 m</w:t>
      </w:r>
      <w:r w:rsidR="00AA7726" w:rsidRPr="00A34F01">
        <w:rPr>
          <w:rFonts w:ascii="Arial" w:hAnsi="Arial" w:cs="Arial"/>
          <w:vertAlign w:val="superscript"/>
        </w:rPr>
        <w:t>2</w:t>
      </w:r>
      <w:r w:rsidR="00AA7726" w:rsidRPr="00A34F01">
        <w:rPr>
          <w:rFonts w:ascii="Arial" w:hAnsi="Arial" w:cs="Arial"/>
        </w:rPr>
        <w:t>, k nimž nálež</w:t>
      </w:r>
      <w:r w:rsidR="009C288F" w:rsidRPr="00A34F01">
        <w:rPr>
          <w:rFonts w:ascii="Arial" w:hAnsi="Arial" w:cs="Arial"/>
        </w:rPr>
        <w:t>í</w:t>
      </w:r>
      <w:r w:rsidR="00AA7726" w:rsidRPr="00A34F01">
        <w:rPr>
          <w:rFonts w:ascii="Arial" w:hAnsi="Arial" w:cs="Arial"/>
        </w:rPr>
        <w:t xml:space="preserve"> terasa, balkón či lodžie. Jednotky mají okna s izolačním trojsklem a přípravou na</w:t>
      </w:r>
      <w:r w:rsidR="00990F7D">
        <w:rPr>
          <w:rFonts w:ascii="Arial" w:hAnsi="Arial" w:cs="Arial"/>
        </w:rPr>
        <w:t xml:space="preserve"> venkovní</w:t>
      </w:r>
      <w:r w:rsidR="00AA7726" w:rsidRPr="00A34F01">
        <w:rPr>
          <w:rFonts w:ascii="Arial" w:hAnsi="Arial" w:cs="Arial"/>
        </w:rPr>
        <w:t xml:space="preserve"> žaluzie. V rámci začlenění moderních technologií budou všechny byty vybaveny tzv. </w:t>
      </w:r>
      <w:proofErr w:type="spellStart"/>
      <w:r w:rsidR="00AA7726" w:rsidRPr="00A34F01">
        <w:rPr>
          <w:rFonts w:ascii="Arial" w:hAnsi="Arial" w:cs="Arial"/>
        </w:rPr>
        <w:t>indoor</w:t>
      </w:r>
      <w:proofErr w:type="spellEnd"/>
      <w:r w:rsidR="00AA7726" w:rsidRPr="00A34F01">
        <w:rPr>
          <w:rFonts w:ascii="Arial" w:hAnsi="Arial" w:cs="Arial"/>
        </w:rPr>
        <w:t xml:space="preserve"> monitorem. Poslední dvě podlaží hlavní výškové budovy a čtvrté podlaží u nižší části domu </w:t>
      </w:r>
      <w:r w:rsidR="00BE4503">
        <w:rPr>
          <w:rFonts w:ascii="Arial" w:hAnsi="Arial" w:cs="Arial"/>
        </w:rPr>
        <w:t>budou mít</w:t>
      </w:r>
      <w:r w:rsidR="00BE4503" w:rsidRPr="00A34F01">
        <w:rPr>
          <w:rFonts w:ascii="Arial" w:hAnsi="Arial" w:cs="Arial"/>
        </w:rPr>
        <w:t xml:space="preserve"> </w:t>
      </w:r>
      <w:r w:rsidR="00AA7726" w:rsidRPr="00A34F01">
        <w:rPr>
          <w:rFonts w:ascii="Arial" w:hAnsi="Arial" w:cs="Arial"/>
        </w:rPr>
        <w:t xml:space="preserve">přípravu na klimatizaci. </w:t>
      </w:r>
    </w:p>
    <w:p w14:paraId="0501002D" w14:textId="24D473F1" w:rsidR="00AA7726" w:rsidRPr="00A34F01" w:rsidRDefault="00AA7726" w:rsidP="00AA7726">
      <w:pPr>
        <w:spacing w:after="0" w:line="320" w:lineRule="atLeast"/>
        <w:jc w:val="both"/>
        <w:rPr>
          <w:rFonts w:ascii="Arial" w:hAnsi="Arial" w:cs="Arial"/>
        </w:rPr>
      </w:pPr>
    </w:p>
    <w:p w14:paraId="5849FF4D" w14:textId="54387C31" w:rsidR="0081602C" w:rsidRPr="00A34F01" w:rsidRDefault="009C288F" w:rsidP="00AA7726">
      <w:pPr>
        <w:spacing w:after="0" w:line="320" w:lineRule="atLeast"/>
        <w:jc w:val="both"/>
        <w:rPr>
          <w:rFonts w:ascii="Arial" w:hAnsi="Arial" w:cs="Arial"/>
        </w:rPr>
      </w:pPr>
      <w:r w:rsidRPr="00A34F01">
        <w:rPr>
          <w:rFonts w:ascii="Arial" w:hAnsi="Arial" w:cs="Arial"/>
        </w:rPr>
        <w:t>V rámci etapy n</w:t>
      </w:r>
      <w:r w:rsidR="00AA7726" w:rsidRPr="00A34F01">
        <w:rPr>
          <w:rFonts w:ascii="Arial" w:hAnsi="Arial" w:cs="Arial"/>
        </w:rPr>
        <w:t xml:space="preserve">ebudou chybět parkovací </w:t>
      </w:r>
      <w:r w:rsidR="009E7B8C">
        <w:rPr>
          <w:rFonts w:ascii="Arial" w:hAnsi="Arial" w:cs="Arial"/>
        </w:rPr>
        <w:t>s</w:t>
      </w:r>
      <w:r w:rsidR="009E7B8C" w:rsidRPr="009E7B8C">
        <w:rPr>
          <w:rFonts w:ascii="Arial" w:hAnsi="Arial" w:cs="Arial"/>
        </w:rPr>
        <w:t>tání jak v podzemních garážích (některá s přípravou pro dobíjení</w:t>
      </w:r>
      <w:r w:rsidR="009E7B8C">
        <w:rPr>
          <w:rFonts w:ascii="Arial" w:hAnsi="Arial" w:cs="Arial"/>
        </w:rPr>
        <w:t xml:space="preserve"> elektromobilů</w:t>
      </w:r>
      <w:r w:rsidR="009E7B8C" w:rsidRPr="009E7B8C">
        <w:rPr>
          <w:rFonts w:ascii="Arial" w:hAnsi="Arial" w:cs="Arial"/>
        </w:rPr>
        <w:t>), tak venku před domem.</w:t>
      </w:r>
      <w:r w:rsidR="00AA7726" w:rsidRPr="00A34F01">
        <w:rPr>
          <w:rFonts w:ascii="Arial" w:hAnsi="Arial" w:cs="Arial"/>
        </w:rPr>
        <w:t xml:space="preserve"> Součástí budou rovněž sklepy a sklepní kóje, kočárkárna a</w:t>
      </w:r>
      <w:r w:rsidR="00C71D0C" w:rsidRPr="00A34F01">
        <w:rPr>
          <w:rFonts w:ascii="Arial" w:hAnsi="Arial" w:cs="Arial"/>
        </w:rPr>
        <w:t> </w:t>
      </w:r>
      <w:r w:rsidR="00AA7726" w:rsidRPr="00A34F01">
        <w:rPr>
          <w:rFonts w:ascii="Arial" w:hAnsi="Arial" w:cs="Arial"/>
        </w:rPr>
        <w:t>kolárna vč. místa pro mytí kol a psů a také prostorné lobby.</w:t>
      </w:r>
    </w:p>
    <w:p w14:paraId="25E98A92" w14:textId="77777777" w:rsidR="00C60ABE" w:rsidRPr="00A34F01" w:rsidRDefault="00C60ABE" w:rsidP="00AA7726">
      <w:pPr>
        <w:spacing w:after="0" w:line="320" w:lineRule="atLeast"/>
        <w:jc w:val="both"/>
        <w:rPr>
          <w:rFonts w:ascii="Arial" w:hAnsi="Arial" w:cs="Arial"/>
        </w:rPr>
      </w:pPr>
    </w:p>
    <w:p w14:paraId="1C262207" w14:textId="7158736F" w:rsidR="00C60ABE" w:rsidRPr="00A34F01" w:rsidRDefault="00364C61" w:rsidP="00C60AB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F65444D" wp14:editId="5E2E4BCC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6681507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150717" name="Obrázek 16681507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ABE" w:rsidRPr="00A34F01">
        <w:rPr>
          <w:rFonts w:ascii="Arial" w:hAnsi="Arial" w:cs="Arial"/>
          <w:i/>
          <w:iCs/>
        </w:rPr>
        <w:t xml:space="preserve">„Těší nás, že se projekt Suomi Hloubětín po letech naší usilovné práce </w:t>
      </w:r>
      <w:r w:rsidR="00A02A71" w:rsidRPr="00A34F01">
        <w:rPr>
          <w:rFonts w:ascii="Arial" w:hAnsi="Arial" w:cs="Arial"/>
          <w:i/>
          <w:iCs/>
        </w:rPr>
        <w:t xml:space="preserve">posouvá ke </w:t>
      </w:r>
      <w:r w:rsidR="00C60ABE" w:rsidRPr="00A34F01">
        <w:rPr>
          <w:rFonts w:ascii="Arial" w:hAnsi="Arial" w:cs="Arial"/>
          <w:i/>
          <w:iCs/>
        </w:rPr>
        <w:t xml:space="preserve">svému dokončení. Kromě výstavby </w:t>
      </w:r>
      <w:r w:rsidR="00634C0F">
        <w:rPr>
          <w:rFonts w:ascii="Arial" w:hAnsi="Arial" w:cs="Arial"/>
          <w:i/>
          <w:iCs/>
        </w:rPr>
        <w:t xml:space="preserve">budovy </w:t>
      </w:r>
      <w:r w:rsidR="00C60ABE" w:rsidRPr="00A34F01">
        <w:rPr>
          <w:rFonts w:ascii="Arial" w:hAnsi="Arial" w:cs="Arial"/>
          <w:i/>
          <w:iCs/>
        </w:rPr>
        <w:t>Tampere</w:t>
      </w:r>
      <w:r w:rsidR="003E5AEA">
        <w:rPr>
          <w:rFonts w:ascii="Arial" w:hAnsi="Arial" w:cs="Arial"/>
          <w:i/>
          <w:iCs/>
        </w:rPr>
        <w:t xml:space="preserve"> zároveň </w:t>
      </w:r>
      <w:r w:rsidR="00C60ABE" w:rsidRPr="00A34F01">
        <w:rPr>
          <w:rFonts w:ascii="Arial" w:hAnsi="Arial" w:cs="Arial"/>
          <w:i/>
          <w:iCs/>
        </w:rPr>
        <w:t xml:space="preserve">intenzivně pracujeme na přípravě závěrečné </w:t>
      </w:r>
      <w:r w:rsidR="007A5BFB" w:rsidRPr="00A34F01">
        <w:rPr>
          <w:rFonts w:ascii="Arial" w:hAnsi="Arial" w:cs="Arial"/>
          <w:i/>
          <w:iCs/>
        </w:rPr>
        <w:t>fáze</w:t>
      </w:r>
      <w:r w:rsidR="00C60ABE" w:rsidRPr="00A34F01">
        <w:rPr>
          <w:rFonts w:ascii="Arial" w:hAnsi="Arial" w:cs="Arial"/>
          <w:i/>
          <w:iCs/>
        </w:rPr>
        <w:t xml:space="preserve"> </w:t>
      </w:r>
      <w:proofErr w:type="spellStart"/>
      <w:r w:rsidR="00C60ABE" w:rsidRPr="00A34F01">
        <w:rPr>
          <w:rFonts w:ascii="Arial" w:hAnsi="Arial" w:cs="Arial"/>
          <w:i/>
          <w:iCs/>
        </w:rPr>
        <w:t>Rosala</w:t>
      </w:r>
      <w:proofErr w:type="spellEnd"/>
      <w:r w:rsidR="00C60ABE" w:rsidRPr="00A34F01">
        <w:rPr>
          <w:rFonts w:ascii="Arial" w:hAnsi="Arial" w:cs="Arial"/>
          <w:i/>
          <w:iCs/>
        </w:rPr>
        <w:t xml:space="preserve">. Až </w:t>
      </w:r>
      <w:r w:rsidR="007A5BFB" w:rsidRPr="00A34F01">
        <w:rPr>
          <w:rFonts w:ascii="Arial" w:hAnsi="Arial" w:cs="Arial"/>
          <w:i/>
          <w:iCs/>
        </w:rPr>
        <w:t>po ní</w:t>
      </w:r>
      <w:r w:rsidR="00C60ABE" w:rsidRPr="00A34F01">
        <w:rPr>
          <w:rFonts w:ascii="Arial" w:hAnsi="Arial" w:cs="Arial"/>
          <w:i/>
          <w:iCs/>
        </w:rPr>
        <w:t xml:space="preserve"> </w:t>
      </w:r>
      <w:r w:rsidR="00A2185F" w:rsidRPr="00A34F01">
        <w:rPr>
          <w:rFonts w:ascii="Arial" w:hAnsi="Arial" w:cs="Arial"/>
          <w:i/>
          <w:iCs/>
        </w:rPr>
        <w:t xml:space="preserve">z logistických důvodů </w:t>
      </w:r>
      <w:r w:rsidR="00C60ABE" w:rsidRPr="00A34F01">
        <w:rPr>
          <w:rFonts w:ascii="Arial" w:hAnsi="Arial" w:cs="Arial"/>
          <w:i/>
          <w:iCs/>
        </w:rPr>
        <w:t>zahájíme poslední stavbu v</w:t>
      </w:r>
      <w:r w:rsidR="00A2185F" w:rsidRPr="00A34F01">
        <w:rPr>
          <w:rFonts w:ascii="Arial" w:hAnsi="Arial" w:cs="Arial"/>
          <w:i/>
          <w:iCs/>
        </w:rPr>
        <w:t> </w:t>
      </w:r>
      <w:r w:rsidR="00C60ABE" w:rsidRPr="00A34F01">
        <w:rPr>
          <w:rFonts w:ascii="Arial" w:hAnsi="Arial" w:cs="Arial"/>
          <w:i/>
          <w:iCs/>
        </w:rPr>
        <w:t>rámci celé finské čtvrti, a</w:t>
      </w:r>
      <w:r w:rsidR="00440206">
        <w:rPr>
          <w:rFonts w:ascii="Arial" w:hAnsi="Arial" w:cs="Arial"/>
          <w:i/>
          <w:iCs/>
        </w:rPr>
        <w:t> </w:t>
      </w:r>
      <w:r w:rsidR="00C60ABE" w:rsidRPr="00A34F01">
        <w:rPr>
          <w:rFonts w:ascii="Arial" w:hAnsi="Arial" w:cs="Arial"/>
          <w:i/>
          <w:iCs/>
        </w:rPr>
        <w:t>sice polyfunkční etapu Osto v</w:t>
      </w:r>
      <w:r w:rsidR="00A2185F" w:rsidRPr="00A34F01">
        <w:rPr>
          <w:rFonts w:ascii="Arial" w:hAnsi="Arial" w:cs="Arial"/>
          <w:i/>
          <w:iCs/>
        </w:rPr>
        <w:t> </w:t>
      </w:r>
      <w:r w:rsidR="00C60ABE" w:rsidRPr="00A34F01">
        <w:rPr>
          <w:rFonts w:ascii="Arial" w:hAnsi="Arial" w:cs="Arial"/>
          <w:i/>
          <w:iCs/>
        </w:rPr>
        <w:t xml:space="preserve">přilehlém </w:t>
      </w:r>
      <w:r w:rsidR="00A435FF">
        <w:rPr>
          <w:rFonts w:ascii="Arial" w:hAnsi="Arial" w:cs="Arial"/>
          <w:i/>
          <w:iCs/>
        </w:rPr>
        <w:t xml:space="preserve">areálu </w:t>
      </w:r>
      <w:r w:rsidR="00C60ABE" w:rsidRPr="00A34F01">
        <w:rPr>
          <w:rFonts w:ascii="Arial" w:hAnsi="Arial" w:cs="Arial"/>
          <w:i/>
          <w:iCs/>
        </w:rPr>
        <w:t>Lappi Hloubětín, která bude zahrnovat i prostory pro obchody a</w:t>
      </w:r>
      <w:r w:rsidR="00A2185F" w:rsidRPr="00A34F01">
        <w:rPr>
          <w:rFonts w:ascii="Arial" w:hAnsi="Arial" w:cs="Arial"/>
          <w:i/>
          <w:iCs/>
        </w:rPr>
        <w:t> </w:t>
      </w:r>
      <w:r w:rsidR="00C60ABE" w:rsidRPr="00A34F01">
        <w:rPr>
          <w:rFonts w:ascii="Arial" w:hAnsi="Arial" w:cs="Arial"/>
          <w:i/>
          <w:iCs/>
        </w:rPr>
        <w:t>služby a přinese tak do lokality další vybavenost (např. supermarket),“</w:t>
      </w:r>
      <w:r w:rsidR="00C60ABE" w:rsidRPr="00A34F01">
        <w:rPr>
          <w:rFonts w:ascii="Arial" w:hAnsi="Arial" w:cs="Arial"/>
        </w:rPr>
        <w:t xml:space="preserve"> </w:t>
      </w:r>
      <w:r w:rsidR="00C60ABE" w:rsidRPr="00A34F01">
        <w:rPr>
          <w:rFonts w:ascii="Arial" w:eastAsia="Arial" w:hAnsi="Arial" w:cs="Arial"/>
          <w:bCs/>
          <w:iCs/>
        </w:rPr>
        <w:t xml:space="preserve">říká obchodní ředitelka </w:t>
      </w:r>
      <w:hyperlink r:id="rId16" w:history="1">
        <w:r w:rsidR="00C60ABE" w:rsidRPr="00A34F01">
          <w:rPr>
            <w:rStyle w:val="Hypertextovodkaz"/>
            <w:rFonts w:ascii="Arial" w:eastAsia="Arial" w:hAnsi="Arial" w:cs="Arial"/>
            <w:bCs/>
            <w:iCs/>
          </w:rPr>
          <w:t xml:space="preserve">YIT </w:t>
        </w:r>
        <w:proofErr w:type="spellStart"/>
        <w:r w:rsidR="00C60ABE" w:rsidRPr="00A34F01">
          <w:rPr>
            <w:rStyle w:val="Hypertextovodkaz"/>
            <w:rFonts w:ascii="Arial" w:eastAsia="Arial" w:hAnsi="Arial" w:cs="Arial"/>
            <w:bCs/>
            <w:iCs/>
          </w:rPr>
          <w:t>Stavo</w:t>
        </w:r>
        <w:proofErr w:type="spellEnd"/>
      </w:hyperlink>
      <w:r w:rsidR="00C60ABE" w:rsidRPr="00A34F01">
        <w:rPr>
          <w:rFonts w:ascii="Arial" w:eastAsia="Arial" w:hAnsi="Arial" w:cs="Arial"/>
          <w:bCs/>
          <w:iCs/>
        </w:rPr>
        <w:t xml:space="preserve"> Dana Bartoňová a dodává: </w:t>
      </w:r>
      <w:r w:rsidR="00C60ABE" w:rsidRPr="00A34F01">
        <w:rPr>
          <w:rFonts w:ascii="Arial" w:eastAsia="Arial" w:hAnsi="Arial" w:cs="Arial"/>
          <w:bCs/>
          <w:i/>
        </w:rPr>
        <w:t xml:space="preserve">„Zájemci o </w:t>
      </w:r>
      <w:r w:rsidR="00EB70BE">
        <w:rPr>
          <w:rFonts w:ascii="Arial" w:eastAsia="Arial" w:hAnsi="Arial" w:cs="Arial"/>
          <w:bCs/>
          <w:i/>
        </w:rPr>
        <w:t xml:space="preserve">nové </w:t>
      </w:r>
      <w:r w:rsidR="00C60ABE" w:rsidRPr="00A34F01">
        <w:rPr>
          <w:rFonts w:ascii="Arial" w:eastAsia="Arial" w:hAnsi="Arial" w:cs="Arial"/>
          <w:bCs/>
          <w:i/>
        </w:rPr>
        <w:t>bydlení</w:t>
      </w:r>
      <w:r w:rsidR="000521C6" w:rsidRPr="00A34F01">
        <w:rPr>
          <w:rFonts w:ascii="Arial" w:eastAsia="Arial" w:hAnsi="Arial" w:cs="Arial"/>
          <w:bCs/>
          <w:i/>
        </w:rPr>
        <w:t xml:space="preserve"> mají nyní </w:t>
      </w:r>
      <w:r w:rsidR="006125CF" w:rsidRPr="00A34F01">
        <w:rPr>
          <w:rFonts w:ascii="Arial" w:eastAsia="Arial" w:hAnsi="Arial" w:cs="Arial"/>
          <w:bCs/>
          <w:i/>
        </w:rPr>
        <w:t>s</w:t>
      </w:r>
      <w:r w:rsidR="000521C6" w:rsidRPr="00A34F01">
        <w:rPr>
          <w:rFonts w:ascii="Arial" w:eastAsia="Arial" w:hAnsi="Arial" w:cs="Arial"/>
          <w:bCs/>
          <w:i/>
        </w:rPr>
        <w:t xml:space="preserve">e spuštěním </w:t>
      </w:r>
      <w:r w:rsidR="000521C6" w:rsidRPr="00077B6F">
        <w:rPr>
          <w:rFonts w:ascii="Arial" w:eastAsia="Arial" w:hAnsi="Arial" w:cs="Arial"/>
          <w:bCs/>
          <w:i/>
        </w:rPr>
        <w:t xml:space="preserve">etapy Tampere </w:t>
      </w:r>
      <w:r w:rsidR="00A61431" w:rsidRPr="000454E8">
        <w:rPr>
          <w:rFonts w:ascii="Arial" w:eastAsia="Arial" w:hAnsi="Arial" w:cs="Arial"/>
          <w:bCs/>
          <w:i/>
        </w:rPr>
        <w:t xml:space="preserve">další </w:t>
      </w:r>
      <w:r w:rsidR="00C60ABE" w:rsidRPr="00077B6F">
        <w:rPr>
          <w:rFonts w:ascii="Arial" w:eastAsia="Arial" w:hAnsi="Arial" w:cs="Arial"/>
          <w:bCs/>
          <w:i/>
        </w:rPr>
        <w:t xml:space="preserve">příležitost si </w:t>
      </w:r>
      <w:r w:rsidR="000521C6" w:rsidRPr="00077B6F">
        <w:rPr>
          <w:rFonts w:ascii="Arial" w:eastAsia="Arial" w:hAnsi="Arial" w:cs="Arial"/>
          <w:bCs/>
          <w:i/>
        </w:rPr>
        <w:t>v</w:t>
      </w:r>
      <w:r w:rsidR="00077B6F" w:rsidRPr="00077B6F">
        <w:rPr>
          <w:rFonts w:ascii="Arial" w:eastAsia="Arial" w:hAnsi="Arial" w:cs="Arial"/>
          <w:bCs/>
          <w:i/>
        </w:rPr>
        <w:t> </w:t>
      </w:r>
      <w:r w:rsidR="000521C6" w:rsidRPr="00077B6F">
        <w:rPr>
          <w:rFonts w:ascii="Arial" w:eastAsia="Arial" w:hAnsi="Arial" w:cs="Arial"/>
          <w:bCs/>
          <w:i/>
        </w:rPr>
        <w:t xml:space="preserve">této </w:t>
      </w:r>
      <w:r w:rsidR="000B585B" w:rsidRPr="00077B6F">
        <w:rPr>
          <w:rFonts w:ascii="Arial" w:eastAsia="Arial" w:hAnsi="Arial" w:cs="Arial"/>
          <w:bCs/>
          <w:i/>
        </w:rPr>
        <w:t xml:space="preserve">rozvíjející se </w:t>
      </w:r>
      <w:r w:rsidR="00B035E2" w:rsidRPr="00077B6F">
        <w:rPr>
          <w:rFonts w:ascii="Arial" w:eastAsia="Arial" w:hAnsi="Arial" w:cs="Arial"/>
          <w:bCs/>
          <w:i/>
        </w:rPr>
        <w:t xml:space="preserve">části Prahy, která </w:t>
      </w:r>
      <w:r w:rsidR="005365CF" w:rsidRPr="00077B6F">
        <w:rPr>
          <w:rFonts w:ascii="Arial" w:eastAsia="Arial" w:hAnsi="Arial" w:cs="Arial"/>
          <w:bCs/>
          <w:i/>
        </w:rPr>
        <w:t>je současně na dosah přírodě,</w:t>
      </w:r>
      <w:r w:rsidR="000521C6" w:rsidRPr="00077B6F">
        <w:rPr>
          <w:rFonts w:ascii="Arial" w:eastAsia="Arial" w:hAnsi="Arial" w:cs="Arial"/>
          <w:bCs/>
          <w:i/>
        </w:rPr>
        <w:t xml:space="preserve"> pořídit </w:t>
      </w:r>
      <w:r w:rsidR="00077B6F" w:rsidRPr="00077B6F">
        <w:rPr>
          <w:rFonts w:ascii="Arial" w:eastAsia="Arial" w:hAnsi="Arial" w:cs="Arial"/>
          <w:bCs/>
          <w:i/>
        </w:rPr>
        <w:t xml:space="preserve">moderní a </w:t>
      </w:r>
      <w:r w:rsidR="000521C6" w:rsidRPr="00077B6F">
        <w:rPr>
          <w:rFonts w:ascii="Arial" w:eastAsia="Arial" w:hAnsi="Arial" w:cs="Arial"/>
          <w:bCs/>
          <w:i/>
        </w:rPr>
        <w:t xml:space="preserve">komfortní </w:t>
      </w:r>
      <w:r w:rsidR="00077B6F" w:rsidRPr="000454E8">
        <w:rPr>
          <w:rFonts w:ascii="Arial" w:eastAsia="Arial" w:hAnsi="Arial" w:cs="Arial"/>
          <w:bCs/>
          <w:i/>
        </w:rPr>
        <w:t xml:space="preserve">byt </w:t>
      </w:r>
      <w:r w:rsidR="00B035E2" w:rsidRPr="00077B6F">
        <w:rPr>
          <w:rFonts w:ascii="Arial" w:eastAsia="Arial" w:hAnsi="Arial" w:cs="Arial"/>
          <w:bCs/>
          <w:i/>
        </w:rPr>
        <w:t>dle svých představ.“</w:t>
      </w:r>
      <w:r w:rsidR="000521C6" w:rsidRPr="00A34F01">
        <w:rPr>
          <w:rFonts w:ascii="Arial" w:eastAsia="Arial" w:hAnsi="Arial" w:cs="Arial"/>
          <w:bCs/>
          <w:iCs/>
        </w:rPr>
        <w:t xml:space="preserve"> </w:t>
      </w:r>
    </w:p>
    <w:p w14:paraId="0F04A120" w14:textId="77777777" w:rsidR="00AA7726" w:rsidRDefault="00AA7726" w:rsidP="00AA7726">
      <w:pPr>
        <w:spacing w:after="0" w:line="320" w:lineRule="atLeast"/>
        <w:jc w:val="both"/>
        <w:rPr>
          <w:rFonts w:ascii="Arial" w:hAnsi="Arial" w:cs="Arial"/>
        </w:rPr>
      </w:pPr>
    </w:p>
    <w:p w14:paraId="1B81D992" w14:textId="77777777" w:rsidR="00A568B6" w:rsidRPr="00A34F01" w:rsidRDefault="00A568B6" w:rsidP="00AA7726">
      <w:pPr>
        <w:spacing w:after="0" w:line="320" w:lineRule="atLeast"/>
        <w:jc w:val="both"/>
        <w:rPr>
          <w:rFonts w:ascii="Arial" w:hAnsi="Arial" w:cs="Arial"/>
        </w:rPr>
      </w:pPr>
    </w:p>
    <w:p w14:paraId="60A801E1" w14:textId="5C203640" w:rsidR="00AA7726" w:rsidRPr="00A34F01" w:rsidRDefault="00A60D56" w:rsidP="00AA7726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A34F01">
        <w:rPr>
          <w:rFonts w:ascii="Arial" w:hAnsi="Arial" w:cs="Arial"/>
          <w:b/>
          <w:bCs/>
        </w:rPr>
        <w:lastRenderedPageBreak/>
        <w:t>V</w:t>
      </w:r>
      <w:r w:rsidR="003A4675" w:rsidRPr="00A34F01">
        <w:rPr>
          <w:rFonts w:ascii="Arial" w:hAnsi="Arial" w:cs="Arial"/>
          <w:b/>
          <w:bCs/>
        </w:rPr>
        <w:t xml:space="preserve"> duchu </w:t>
      </w:r>
      <w:r w:rsidR="00B46FB5" w:rsidRPr="00A34F01">
        <w:rPr>
          <w:rFonts w:ascii="Arial" w:hAnsi="Arial" w:cs="Arial"/>
          <w:b/>
          <w:bCs/>
        </w:rPr>
        <w:t>finského minimalismu</w:t>
      </w:r>
    </w:p>
    <w:p w14:paraId="75D41B97" w14:textId="2492CD9A" w:rsidR="00AA7726" w:rsidRDefault="00AA7726" w:rsidP="00AA7726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r w:rsidRPr="000454E8">
        <w:rPr>
          <w:rFonts w:ascii="Arial" w:hAnsi="Arial" w:cs="Arial"/>
          <w:shd w:val="clear" w:color="auto" w:fill="FFFFFF"/>
        </w:rPr>
        <w:t xml:space="preserve">Výšková budova </w:t>
      </w:r>
      <w:r w:rsidR="00363CC7" w:rsidRPr="000454E8">
        <w:rPr>
          <w:rFonts w:ascii="Arial" w:hAnsi="Arial" w:cs="Arial"/>
          <w:shd w:val="clear" w:color="auto" w:fill="FFFFFF"/>
        </w:rPr>
        <w:t xml:space="preserve">v ulici </w:t>
      </w:r>
      <w:proofErr w:type="spellStart"/>
      <w:r w:rsidR="00363CC7" w:rsidRPr="000454E8">
        <w:rPr>
          <w:rFonts w:ascii="Arial" w:hAnsi="Arial" w:cs="Arial"/>
          <w:shd w:val="clear" w:color="auto" w:fill="FFFFFF"/>
        </w:rPr>
        <w:t>Waltariho</w:t>
      </w:r>
      <w:proofErr w:type="spellEnd"/>
      <w:r w:rsidR="00363CC7" w:rsidRPr="000454E8">
        <w:rPr>
          <w:rFonts w:ascii="Arial" w:hAnsi="Arial" w:cs="Arial"/>
          <w:shd w:val="clear" w:color="auto" w:fill="FFFFFF"/>
        </w:rPr>
        <w:t xml:space="preserve"> </w:t>
      </w:r>
      <w:r w:rsidRPr="000454E8">
        <w:rPr>
          <w:rFonts w:ascii="Arial" w:hAnsi="Arial" w:cs="Arial"/>
          <w:shd w:val="clear" w:color="auto" w:fill="FFFFFF"/>
        </w:rPr>
        <w:t xml:space="preserve">se stane, společně se stejně vysokým věžovým domem </w:t>
      </w:r>
      <w:hyperlink r:id="rId17" w:history="1">
        <w:r w:rsidR="002131B3" w:rsidRPr="000454E8">
          <w:rPr>
            <w:rStyle w:val="Hypertextovodkaz"/>
            <w:rFonts w:ascii="Arial" w:hAnsi="Arial" w:cs="Arial"/>
            <w:shd w:val="clear" w:color="auto" w:fill="FFFFFF"/>
          </w:rPr>
          <w:t>Tornio</w:t>
        </w:r>
      </w:hyperlink>
      <w:r w:rsidRPr="000454E8">
        <w:rPr>
          <w:rFonts w:ascii="Arial" w:hAnsi="Arial" w:cs="Arial"/>
          <w:shd w:val="clear" w:color="auto" w:fill="FFFFFF"/>
        </w:rPr>
        <w:t xml:space="preserve"> v sousedním projektu </w:t>
      </w:r>
      <w:hyperlink r:id="rId18" w:history="1">
        <w:r w:rsidR="009C288F" w:rsidRPr="000454E8">
          <w:rPr>
            <w:rStyle w:val="Hypertextovodkaz"/>
            <w:rFonts w:ascii="Arial" w:hAnsi="Arial" w:cs="Arial"/>
            <w:shd w:val="clear" w:color="auto" w:fill="FFFFFF"/>
          </w:rPr>
          <w:t>Lappi</w:t>
        </w:r>
        <w:r w:rsidRPr="000454E8">
          <w:rPr>
            <w:rStyle w:val="Hypertextovodkaz"/>
            <w:rFonts w:ascii="Arial" w:hAnsi="Arial" w:cs="Arial"/>
            <w:shd w:val="clear" w:color="auto" w:fill="FFFFFF"/>
          </w:rPr>
          <w:t xml:space="preserve"> Hloubětín</w:t>
        </w:r>
      </w:hyperlink>
      <w:r w:rsidRPr="000454E8">
        <w:rPr>
          <w:rFonts w:ascii="Arial" w:hAnsi="Arial" w:cs="Arial"/>
          <w:shd w:val="clear" w:color="auto" w:fill="FFFFFF"/>
        </w:rPr>
        <w:t xml:space="preserve">, dominantou celé nové finské čtvrti a vytvoří pomyslnou vstupní bránu do areálu ze severní strany. Svou polohou etapa </w:t>
      </w:r>
      <w:r w:rsidR="002131B3" w:rsidRPr="000454E8">
        <w:rPr>
          <w:rFonts w:ascii="Arial" w:hAnsi="Arial" w:cs="Arial"/>
          <w:shd w:val="clear" w:color="auto" w:fill="FFFFFF"/>
        </w:rPr>
        <w:t>Tampere</w:t>
      </w:r>
      <w:r w:rsidRPr="000454E8">
        <w:rPr>
          <w:rFonts w:ascii="Arial" w:hAnsi="Arial" w:cs="Arial"/>
          <w:shd w:val="clear" w:color="auto" w:fill="FFFFFF"/>
        </w:rPr>
        <w:t xml:space="preserve"> uzavírá zrenovované centrální náměstí </w:t>
      </w:r>
      <w:proofErr w:type="spellStart"/>
      <w:r w:rsidRPr="000454E8">
        <w:rPr>
          <w:rFonts w:ascii="Arial" w:hAnsi="Arial" w:cs="Arial"/>
          <w:shd w:val="clear" w:color="auto" w:fill="FFFFFF"/>
        </w:rPr>
        <w:t>Alvara</w:t>
      </w:r>
      <w:proofErr w:type="spellEnd"/>
      <w:r w:rsidRPr="000454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454E8">
        <w:rPr>
          <w:rFonts w:ascii="Arial" w:hAnsi="Arial" w:cs="Arial"/>
          <w:shd w:val="clear" w:color="auto" w:fill="FFFFFF"/>
        </w:rPr>
        <w:t>Aalta</w:t>
      </w:r>
      <w:proofErr w:type="spellEnd"/>
      <w:r w:rsidR="0040417E" w:rsidRPr="000454E8">
        <w:rPr>
          <w:rFonts w:ascii="Arial" w:hAnsi="Arial" w:cs="Arial"/>
          <w:shd w:val="clear" w:color="auto" w:fill="FFFFFF"/>
        </w:rPr>
        <w:t>, kde vzniklo příjemné zázemí pro odpočinek s lavičkami, zelení a</w:t>
      </w:r>
      <w:r w:rsidR="0027089C">
        <w:rPr>
          <w:rFonts w:ascii="Arial" w:hAnsi="Arial" w:cs="Arial"/>
          <w:shd w:val="clear" w:color="auto" w:fill="FFFFFF"/>
        </w:rPr>
        <w:t> </w:t>
      </w:r>
      <w:r w:rsidR="0040417E" w:rsidRPr="000454E8">
        <w:rPr>
          <w:rFonts w:ascii="Arial" w:hAnsi="Arial" w:cs="Arial"/>
          <w:shd w:val="clear" w:color="auto" w:fill="FFFFFF"/>
        </w:rPr>
        <w:t xml:space="preserve">vzrostlými stromy. </w:t>
      </w:r>
      <w:r w:rsidR="00F87218" w:rsidRPr="000454E8">
        <w:rPr>
          <w:rFonts w:ascii="Arial" w:hAnsi="Arial" w:cs="Arial"/>
          <w:shd w:val="clear" w:color="auto" w:fill="FFFFFF"/>
        </w:rPr>
        <w:t xml:space="preserve">Celé prostranství pak oživilo umělecké dílo od výtvarného umělce Michala Škapy. </w:t>
      </w:r>
      <w:r w:rsidRPr="000454E8">
        <w:rPr>
          <w:rFonts w:ascii="Arial" w:hAnsi="Arial" w:cs="Arial"/>
          <w:shd w:val="clear" w:color="auto" w:fill="FFFFFF"/>
        </w:rPr>
        <w:t>Právě do tohoto středobodu budou orientovány jak</w:t>
      </w:r>
      <w:r w:rsidR="00493FFC">
        <w:rPr>
          <w:rFonts w:ascii="Arial" w:hAnsi="Arial" w:cs="Arial"/>
          <w:shd w:val="clear" w:color="auto" w:fill="FFFFFF"/>
        </w:rPr>
        <w:t xml:space="preserve"> hlavní</w:t>
      </w:r>
      <w:r w:rsidRPr="000454E8">
        <w:rPr>
          <w:rFonts w:ascii="Arial" w:hAnsi="Arial" w:cs="Arial"/>
          <w:shd w:val="clear" w:color="auto" w:fill="FFFFFF"/>
        </w:rPr>
        <w:t xml:space="preserve"> vchod</w:t>
      </w:r>
      <w:r w:rsidR="00DB4B15">
        <w:rPr>
          <w:rFonts w:ascii="Arial" w:hAnsi="Arial" w:cs="Arial"/>
          <w:shd w:val="clear" w:color="auto" w:fill="FFFFFF"/>
        </w:rPr>
        <w:t xml:space="preserve"> do</w:t>
      </w:r>
      <w:r w:rsidR="00493FFC">
        <w:rPr>
          <w:rFonts w:ascii="Arial" w:hAnsi="Arial" w:cs="Arial"/>
          <w:shd w:val="clear" w:color="auto" w:fill="FFFFFF"/>
        </w:rPr>
        <w:t xml:space="preserve"> budovy</w:t>
      </w:r>
      <w:r w:rsidRPr="000454E8">
        <w:rPr>
          <w:rFonts w:ascii="Arial" w:hAnsi="Arial" w:cs="Arial"/>
          <w:shd w:val="clear" w:color="auto" w:fill="FFFFFF"/>
        </w:rPr>
        <w:t>, tak</w:t>
      </w:r>
      <w:r w:rsidR="00493FFC">
        <w:rPr>
          <w:rFonts w:ascii="Arial" w:hAnsi="Arial" w:cs="Arial"/>
          <w:shd w:val="clear" w:color="auto" w:fill="FFFFFF"/>
        </w:rPr>
        <w:t xml:space="preserve"> i</w:t>
      </w:r>
      <w:r w:rsidR="00A568B6">
        <w:rPr>
          <w:rFonts w:ascii="Arial" w:hAnsi="Arial" w:cs="Arial"/>
          <w:shd w:val="clear" w:color="auto" w:fill="FFFFFF"/>
        </w:rPr>
        <w:t> </w:t>
      </w:r>
      <w:r w:rsidRPr="000454E8">
        <w:rPr>
          <w:rFonts w:ascii="Arial" w:hAnsi="Arial" w:cs="Arial"/>
          <w:shd w:val="clear" w:color="auto" w:fill="FFFFFF"/>
        </w:rPr>
        <w:t>5 </w:t>
      </w:r>
      <w:r w:rsidR="002E6A46">
        <w:rPr>
          <w:rFonts w:ascii="Arial" w:hAnsi="Arial" w:cs="Arial"/>
          <w:shd w:val="clear" w:color="auto" w:fill="FFFFFF"/>
        </w:rPr>
        <w:t>komerčních</w:t>
      </w:r>
      <w:r w:rsidR="002E6A46" w:rsidRPr="000454E8">
        <w:rPr>
          <w:rFonts w:ascii="Arial" w:hAnsi="Arial" w:cs="Arial"/>
          <w:shd w:val="clear" w:color="auto" w:fill="FFFFFF"/>
        </w:rPr>
        <w:t xml:space="preserve"> </w:t>
      </w:r>
      <w:r w:rsidRPr="000454E8">
        <w:rPr>
          <w:rFonts w:ascii="Arial" w:hAnsi="Arial" w:cs="Arial"/>
          <w:shd w:val="clear" w:color="auto" w:fill="FFFFFF"/>
        </w:rPr>
        <w:t>ploch v parteru.</w:t>
      </w:r>
    </w:p>
    <w:p w14:paraId="6FDF2B17" w14:textId="4E1784FA" w:rsidR="00364C61" w:rsidRPr="000454E8" w:rsidRDefault="00364C61" w:rsidP="00AA7726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</w:p>
    <w:p w14:paraId="65337227" w14:textId="71D35C50" w:rsidR="00AA7726" w:rsidRPr="000454E8" w:rsidRDefault="00364C61" w:rsidP="00AA7726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7D6B543C" wp14:editId="35A0356C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21590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7618215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21550" name="Obrázek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17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726" w:rsidRPr="000454E8">
        <w:rPr>
          <w:rFonts w:ascii="Arial" w:hAnsi="Arial" w:cs="Arial"/>
          <w:shd w:val="clear" w:color="auto" w:fill="FFFFFF"/>
        </w:rPr>
        <w:t xml:space="preserve">Návrh bytového domu je rozdělen do dvou sekcí – hlavní výškové budovy s 13 nadzemními podlažími a boční části o 4 nadzemních podlažích. Celý objekt má dvě patra v podzemí. </w:t>
      </w:r>
      <w:r w:rsidR="002131B3" w:rsidRPr="000454E8">
        <w:rPr>
          <w:rFonts w:ascii="Arial" w:hAnsi="Arial" w:cs="Arial"/>
          <w:shd w:val="clear" w:color="auto" w:fill="FFFFFF"/>
        </w:rPr>
        <w:t>Tampere</w:t>
      </w:r>
      <w:r w:rsidR="00AA7726" w:rsidRPr="000454E8">
        <w:rPr>
          <w:rFonts w:ascii="Arial" w:hAnsi="Arial" w:cs="Arial"/>
          <w:shd w:val="clear" w:color="auto" w:fill="FFFFFF"/>
        </w:rPr>
        <w:t xml:space="preserve"> navazuje na již vybudované etapy a nese se v jednoduchém a nadčasovém finském stylu. </w:t>
      </w:r>
      <w:r w:rsidR="000A3B73">
        <w:rPr>
          <w:rFonts w:ascii="Arial" w:hAnsi="Arial" w:cs="Arial"/>
          <w:shd w:val="clear" w:color="auto" w:fill="FFFFFF"/>
        </w:rPr>
        <w:t>Světlou bílo</w:t>
      </w:r>
      <w:r w:rsidR="009E7B8C">
        <w:rPr>
          <w:rFonts w:ascii="Arial" w:hAnsi="Arial" w:cs="Arial"/>
          <w:shd w:val="clear" w:color="auto" w:fill="FFFFFF"/>
        </w:rPr>
        <w:t>-</w:t>
      </w:r>
      <w:r w:rsidR="000A3B73">
        <w:rPr>
          <w:rFonts w:ascii="Arial" w:hAnsi="Arial" w:cs="Arial"/>
          <w:shd w:val="clear" w:color="auto" w:fill="FFFFFF"/>
        </w:rPr>
        <w:t xml:space="preserve">béžovou </w:t>
      </w:r>
      <w:r w:rsidR="00AA7726" w:rsidRPr="000454E8">
        <w:rPr>
          <w:rFonts w:ascii="Arial" w:hAnsi="Arial" w:cs="Arial"/>
          <w:shd w:val="clear" w:color="auto" w:fill="FFFFFF"/>
        </w:rPr>
        <w:t xml:space="preserve">fasádu nápaditě oživí červené </w:t>
      </w:r>
      <w:r w:rsidR="000A3B73">
        <w:rPr>
          <w:rFonts w:ascii="Arial" w:hAnsi="Arial" w:cs="Arial"/>
          <w:shd w:val="clear" w:color="auto" w:fill="FFFFFF"/>
        </w:rPr>
        <w:t>a</w:t>
      </w:r>
      <w:r w:rsidR="00A568B6">
        <w:rPr>
          <w:rFonts w:ascii="Arial" w:hAnsi="Arial" w:cs="Arial"/>
          <w:shd w:val="clear" w:color="auto" w:fill="FFFFFF"/>
        </w:rPr>
        <w:t> </w:t>
      </w:r>
      <w:r w:rsidR="000A3B73">
        <w:rPr>
          <w:rFonts w:ascii="Arial" w:hAnsi="Arial" w:cs="Arial"/>
          <w:shd w:val="clear" w:color="auto" w:fill="FFFFFF"/>
        </w:rPr>
        <w:t xml:space="preserve">antracitové </w:t>
      </w:r>
      <w:r w:rsidR="00AA7726" w:rsidRPr="000454E8">
        <w:rPr>
          <w:rFonts w:ascii="Arial" w:hAnsi="Arial" w:cs="Arial"/>
          <w:shd w:val="clear" w:color="auto" w:fill="FFFFFF"/>
        </w:rPr>
        <w:t>akcenty.</w:t>
      </w:r>
    </w:p>
    <w:p w14:paraId="38458144" w14:textId="77777777" w:rsidR="00AD0396" w:rsidRPr="00A34F01" w:rsidRDefault="00AD0396" w:rsidP="00AA7726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</w:p>
    <w:p w14:paraId="4A293D13" w14:textId="101FA221" w:rsidR="00AA7726" w:rsidRPr="000454E8" w:rsidRDefault="00C35383" w:rsidP="00AA7726">
      <w:pPr>
        <w:spacing w:after="0" w:line="320" w:lineRule="atLeast"/>
        <w:jc w:val="both"/>
        <w:rPr>
          <w:rFonts w:ascii="Arial" w:hAnsi="Arial" w:cs="Arial"/>
          <w:b/>
          <w:bCs/>
          <w:shd w:val="clear" w:color="auto" w:fill="FFFFFF"/>
        </w:rPr>
      </w:pPr>
      <w:r w:rsidRPr="000454E8">
        <w:rPr>
          <w:rFonts w:ascii="Arial" w:hAnsi="Arial" w:cs="Arial"/>
          <w:b/>
          <w:bCs/>
          <w:shd w:val="clear" w:color="auto" w:fill="FFFFFF"/>
        </w:rPr>
        <w:t>Šetrnost k přírodě je samozřejmostí</w:t>
      </w:r>
    </w:p>
    <w:p w14:paraId="2B18D992" w14:textId="00D3A48F" w:rsidR="00AA7726" w:rsidRPr="000454E8" w:rsidRDefault="00AA7726" w:rsidP="00AA7726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r w:rsidRPr="000454E8">
        <w:rPr>
          <w:rFonts w:ascii="Arial" w:hAnsi="Arial" w:cs="Arial"/>
          <w:shd w:val="clear" w:color="auto" w:fill="FFFFFF"/>
        </w:rPr>
        <w:t xml:space="preserve">V souladu s filozofií YIT bude i výstavba etapy </w:t>
      </w:r>
      <w:r w:rsidR="002131B3" w:rsidRPr="000454E8">
        <w:rPr>
          <w:rFonts w:ascii="Arial" w:hAnsi="Arial" w:cs="Arial"/>
          <w:shd w:val="clear" w:color="auto" w:fill="FFFFFF"/>
        </w:rPr>
        <w:t>Tampere</w:t>
      </w:r>
      <w:r w:rsidRPr="000454E8">
        <w:rPr>
          <w:rFonts w:ascii="Arial" w:hAnsi="Arial" w:cs="Arial"/>
          <w:shd w:val="clear" w:color="auto" w:fill="FFFFFF"/>
        </w:rPr>
        <w:t xml:space="preserve"> šetrná k životnímu prostředí a bude zahrnovat řadu ekologických prvků. Na část konstrukcí se využije tzv. zelený beton, jenž se vyrábí recyklací stavebního demoličního odpadu. Během stavby dojde rovněž k monitorování množství vzniklého odpadu a ke snížení stavebního demoličního odpadu.</w:t>
      </w:r>
    </w:p>
    <w:p w14:paraId="735F7D71" w14:textId="77777777" w:rsidR="00AA7726" w:rsidRPr="000454E8" w:rsidRDefault="00AA7726" w:rsidP="00AA7726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</w:p>
    <w:p w14:paraId="062F1297" w14:textId="2C4644D5" w:rsidR="00F444CF" w:rsidRPr="000454E8" w:rsidRDefault="00AA7726" w:rsidP="00AA7726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r w:rsidRPr="000454E8">
        <w:rPr>
          <w:rFonts w:ascii="Arial" w:hAnsi="Arial" w:cs="Arial"/>
          <w:shd w:val="clear" w:color="auto" w:fill="FFFFFF"/>
        </w:rPr>
        <w:t>Výstavba schodišť a ramp proběhne pomocí technologie prefabrikace. Mezi její hlavní výhody patří úspora času, méně pracovní síly v místě stavby, tím i větší bezpečnost a komfort pro stavební dělníky díky jejich přesunu do továren, omezení hlučnosti a prašnosti, snížení celkových nákladů</w:t>
      </w:r>
      <w:r w:rsidR="00A568B6">
        <w:rPr>
          <w:rFonts w:ascii="Arial" w:hAnsi="Arial" w:cs="Arial"/>
          <w:shd w:val="clear" w:color="auto" w:fill="FFFFFF"/>
        </w:rPr>
        <w:t>,</w:t>
      </w:r>
      <w:r w:rsidRPr="000454E8">
        <w:rPr>
          <w:rFonts w:ascii="Arial" w:hAnsi="Arial" w:cs="Arial"/>
          <w:shd w:val="clear" w:color="auto" w:fill="FFFFFF"/>
        </w:rPr>
        <w:t xml:space="preserve"> a především emisí CO</w:t>
      </w:r>
      <w:r w:rsidRPr="000454E8">
        <w:rPr>
          <w:rFonts w:ascii="Arial" w:hAnsi="Arial" w:cs="Arial"/>
          <w:shd w:val="clear" w:color="auto" w:fill="FFFFFF"/>
          <w:vertAlign w:val="subscript"/>
        </w:rPr>
        <w:t>2</w:t>
      </w:r>
      <w:r w:rsidRPr="000454E8">
        <w:rPr>
          <w:rFonts w:ascii="Arial" w:hAnsi="Arial" w:cs="Arial"/>
          <w:shd w:val="clear" w:color="auto" w:fill="FFFFFF"/>
        </w:rPr>
        <w:t xml:space="preserve">. </w:t>
      </w:r>
    </w:p>
    <w:p w14:paraId="3DD73DDD" w14:textId="77777777" w:rsidR="00F444CF" w:rsidRPr="000454E8" w:rsidRDefault="00F444CF" w:rsidP="00AA7726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</w:p>
    <w:p w14:paraId="315C5C3A" w14:textId="0685A293" w:rsidR="00AA7726" w:rsidRPr="000454E8" w:rsidRDefault="00364C61" w:rsidP="00AA7726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31D942BA" wp14:editId="13AB81D3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2160000" cy="1439773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50825523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55237" name="Obrázek 50825523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39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6A" w:rsidRPr="000454E8">
        <w:rPr>
          <w:rFonts w:ascii="Arial" w:hAnsi="Arial" w:cs="Arial"/>
          <w:i/>
          <w:iCs/>
          <w:shd w:val="clear" w:color="auto" w:fill="FFFFFF"/>
        </w:rPr>
        <w:t>„</w:t>
      </w:r>
      <w:r w:rsidR="00AA7726" w:rsidRPr="000454E8">
        <w:rPr>
          <w:rFonts w:ascii="Arial" w:hAnsi="Arial" w:cs="Arial"/>
          <w:i/>
          <w:iCs/>
          <w:shd w:val="clear" w:color="auto" w:fill="FFFFFF"/>
        </w:rPr>
        <w:t>Dále primárně využijeme materiály a výrobky s certifikací dopadů na životní prostředí EPD (</w:t>
      </w:r>
      <w:proofErr w:type="spellStart"/>
      <w:r w:rsidR="00AA7726" w:rsidRPr="000454E8">
        <w:rPr>
          <w:rFonts w:ascii="Arial" w:hAnsi="Arial" w:cs="Arial"/>
          <w:i/>
          <w:iCs/>
          <w:shd w:val="clear" w:color="auto" w:fill="FFFFFF"/>
        </w:rPr>
        <w:t>Environmental</w:t>
      </w:r>
      <w:proofErr w:type="spellEnd"/>
      <w:r w:rsidR="00AA7726" w:rsidRPr="000454E8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="00AA7726" w:rsidRPr="000454E8">
        <w:rPr>
          <w:rFonts w:ascii="Arial" w:hAnsi="Arial" w:cs="Arial"/>
          <w:i/>
          <w:iCs/>
          <w:shd w:val="clear" w:color="auto" w:fill="FFFFFF"/>
        </w:rPr>
        <w:t>Product</w:t>
      </w:r>
      <w:proofErr w:type="spellEnd"/>
      <w:r w:rsidR="00AA7726" w:rsidRPr="000454E8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="00AA7726" w:rsidRPr="000454E8">
        <w:rPr>
          <w:rFonts w:ascii="Arial" w:hAnsi="Arial" w:cs="Arial"/>
          <w:i/>
          <w:iCs/>
          <w:shd w:val="clear" w:color="auto" w:fill="FFFFFF"/>
        </w:rPr>
        <w:t>Declaration</w:t>
      </w:r>
      <w:proofErr w:type="spellEnd"/>
      <w:r w:rsidR="00AA7726" w:rsidRPr="000454E8">
        <w:rPr>
          <w:rFonts w:ascii="Arial" w:hAnsi="Arial" w:cs="Arial"/>
          <w:i/>
          <w:iCs/>
          <w:shd w:val="clear" w:color="auto" w:fill="FFFFFF"/>
        </w:rPr>
        <w:t xml:space="preserve">). O osvětlení společných prostorů a garáží se postarají úsporná LED svítidla. Na některých střešních konstrukcích </w:t>
      </w:r>
      <w:r w:rsidR="005A376A" w:rsidRPr="000454E8">
        <w:rPr>
          <w:rFonts w:ascii="Arial" w:hAnsi="Arial" w:cs="Arial"/>
          <w:i/>
          <w:iCs/>
          <w:shd w:val="clear" w:color="auto" w:fill="FFFFFF"/>
        </w:rPr>
        <w:t>zase</w:t>
      </w:r>
      <w:r w:rsidR="00737092" w:rsidRPr="000454E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AA7726" w:rsidRPr="000454E8">
        <w:rPr>
          <w:rFonts w:ascii="Arial" w:hAnsi="Arial" w:cs="Arial"/>
          <w:i/>
          <w:iCs/>
          <w:shd w:val="clear" w:color="auto" w:fill="FFFFFF"/>
        </w:rPr>
        <w:t>plánujeme zelenou střechu. Pro podporu místní biodiverzity chystáme hmyzí domky, budky pro ptáky i ptačí pítka. Počítáme také s výsadbou zeleně</w:t>
      </w:r>
      <w:r w:rsidR="00C8634B" w:rsidRPr="000454E8">
        <w:rPr>
          <w:rFonts w:ascii="Arial" w:hAnsi="Arial" w:cs="Arial"/>
          <w:i/>
          <w:iCs/>
          <w:shd w:val="clear" w:color="auto" w:fill="FFFFFF"/>
        </w:rPr>
        <w:t>,“</w:t>
      </w:r>
      <w:r w:rsidR="00C8634B" w:rsidRPr="000454E8">
        <w:rPr>
          <w:rFonts w:ascii="Arial" w:hAnsi="Arial" w:cs="Arial"/>
          <w:shd w:val="clear" w:color="auto" w:fill="FFFFFF"/>
        </w:rPr>
        <w:t xml:space="preserve"> doplňuje </w:t>
      </w:r>
      <w:r w:rsidR="0027089C">
        <w:rPr>
          <w:rFonts w:ascii="Arial" w:hAnsi="Arial" w:cs="Arial"/>
          <w:shd w:val="clear" w:color="auto" w:fill="FFFFFF"/>
        </w:rPr>
        <w:t>obchodní ředitelka</w:t>
      </w:r>
      <w:r w:rsidR="00C8634B" w:rsidRPr="000454E8">
        <w:rPr>
          <w:rFonts w:ascii="Arial" w:hAnsi="Arial" w:cs="Arial"/>
          <w:shd w:val="clear" w:color="auto" w:fill="FFFFFF"/>
        </w:rPr>
        <w:t>.</w:t>
      </w:r>
    </w:p>
    <w:p w14:paraId="3F4AE06E" w14:textId="0DA76D6F" w:rsidR="00AA7726" w:rsidRPr="000454E8" w:rsidRDefault="00AA7726" w:rsidP="00AA7726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</w:p>
    <w:p w14:paraId="45D40B8B" w14:textId="4FBA873E" w:rsidR="00A568B6" w:rsidRPr="000454E8" w:rsidRDefault="00AA7726" w:rsidP="00AA7726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r w:rsidRPr="000454E8">
        <w:rPr>
          <w:rFonts w:ascii="Arial" w:hAnsi="Arial" w:cs="Arial"/>
          <w:shd w:val="clear" w:color="auto" w:fill="FFFFFF"/>
        </w:rPr>
        <w:t xml:space="preserve">V západním cípu pozemku vznikne retenčně vsakovací průleh, který naváže na vybudovaný důmyslný systém šetrného nakládání s vodou v areálu. </w:t>
      </w:r>
      <w:r w:rsidR="00BD31F0" w:rsidRPr="000454E8">
        <w:rPr>
          <w:rFonts w:ascii="Arial" w:hAnsi="Arial" w:cs="Arial"/>
          <w:i/>
          <w:iCs/>
          <w:shd w:val="clear" w:color="auto" w:fill="FFFFFF"/>
        </w:rPr>
        <w:t>„</w:t>
      </w:r>
      <w:r w:rsidRPr="000454E8">
        <w:rPr>
          <w:rFonts w:ascii="Arial" w:hAnsi="Arial" w:cs="Arial"/>
          <w:i/>
          <w:iCs/>
          <w:shd w:val="clear" w:color="auto" w:fill="FFFFFF"/>
        </w:rPr>
        <w:t>Dešťová voda se zachytí na zelených střechách, kde je částečně odpařována a částečně odtéká do systému vnitřní kanalizace. Odtud ústí nejdříve do akumulační nádrže, z níž se využije na zálivku v </w:t>
      </w:r>
      <w:r w:rsidR="00C8634B" w:rsidRPr="000454E8">
        <w:rPr>
          <w:rFonts w:ascii="Arial" w:hAnsi="Arial" w:cs="Arial"/>
          <w:i/>
          <w:iCs/>
          <w:shd w:val="clear" w:color="auto" w:fill="FFFFFF"/>
        </w:rPr>
        <w:t>Tampere</w:t>
      </w:r>
      <w:r w:rsidRPr="000454E8">
        <w:rPr>
          <w:rFonts w:ascii="Arial" w:hAnsi="Arial" w:cs="Arial"/>
          <w:i/>
          <w:iCs/>
          <w:shd w:val="clear" w:color="auto" w:fill="FFFFFF"/>
        </w:rPr>
        <w:t xml:space="preserve">. Pokud se voda nahromadí a akumulační nádrž se přeplní, odteče do retenčně vsakovacího průlehu, kde se </w:t>
      </w:r>
      <w:r w:rsidRPr="000454E8">
        <w:rPr>
          <w:rFonts w:ascii="Arial" w:hAnsi="Arial" w:cs="Arial"/>
          <w:i/>
          <w:iCs/>
          <w:shd w:val="clear" w:color="auto" w:fill="FFFFFF"/>
        </w:rPr>
        <w:lastRenderedPageBreak/>
        <w:t>postupně vsakuje. Tímto řešením dochází k téměř 100% využití spadlé vody v</w:t>
      </w:r>
      <w:r w:rsidR="00BD31F0" w:rsidRPr="000454E8">
        <w:rPr>
          <w:rFonts w:ascii="Arial" w:hAnsi="Arial" w:cs="Arial"/>
          <w:i/>
          <w:iCs/>
          <w:shd w:val="clear" w:color="auto" w:fill="FFFFFF"/>
        </w:rPr>
        <w:t> </w:t>
      </w:r>
      <w:r w:rsidRPr="000454E8">
        <w:rPr>
          <w:rFonts w:ascii="Arial" w:hAnsi="Arial" w:cs="Arial"/>
          <w:i/>
          <w:iCs/>
          <w:shd w:val="clear" w:color="auto" w:fill="FFFFFF"/>
        </w:rPr>
        <w:t>lokalitě</w:t>
      </w:r>
      <w:r w:rsidR="00BD31F0" w:rsidRPr="000454E8">
        <w:rPr>
          <w:rFonts w:ascii="Arial" w:hAnsi="Arial" w:cs="Arial"/>
          <w:i/>
          <w:iCs/>
          <w:shd w:val="clear" w:color="auto" w:fill="FFFFFF"/>
        </w:rPr>
        <w:t>,“</w:t>
      </w:r>
      <w:r w:rsidR="00BD31F0" w:rsidRPr="000454E8">
        <w:rPr>
          <w:rFonts w:ascii="Arial" w:hAnsi="Arial" w:cs="Arial"/>
          <w:shd w:val="clear" w:color="auto" w:fill="FFFFFF"/>
        </w:rPr>
        <w:t xml:space="preserve"> vysvětluje </w:t>
      </w:r>
      <w:r w:rsidR="00485D93">
        <w:rPr>
          <w:rFonts w:ascii="Arial" w:hAnsi="Arial" w:cs="Arial"/>
          <w:shd w:val="clear" w:color="auto" w:fill="FFFFFF"/>
        </w:rPr>
        <w:t>Dana Bartoňová</w:t>
      </w:r>
      <w:r w:rsidR="00F444CF" w:rsidRPr="000454E8">
        <w:rPr>
          <w:rFonts w:ascii="Arial" w:hAnsi="Arial" w:cs="Arial"/>
          <w:shd w:val="clear" w:color="auto" w:fill="FFFFFF"/>
        </w:rPr>
        <w:t>.</w:t>
      </w:r>
    </w:p>
    <w:p w14:paraId="6782F68D" w14:textId="77777777" w:rsidR="00AA7726" w:rsidRDefault="00AA7726" w:rsidP="00AA7726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</w:p>
    <w:p w14:paraId="2D2C9CDD" w14:textId="4D67076E" w:rsidR="008234CF" w:rsidRPr="00A22445" w:rsidRDefault="00B130A7" w:rsidP="00AA7726">
      <w:pPr>
        <w:spacing w:after="0" w:line="320" w:lineRule="atLeast"/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/>
          <w:bCs/>
          <w:color w:val="000000"/>
        </w:rPr>
        <w:t>Progresivní</w:t>
      </w:r>
      <w:r w:rsidR="00E10A5A">
        <w:rPr>
          <w:rFonts w:ascii="Arial" w:eastAsia="Arial" w:hAnsi="Arial" w:cs="Arial"/>
          <w:b/>
          <w:bCs/>
          <w:color w:val="000000"/>
        </w:rPr>
        <w:t xml:space="preserve"> čtvrť se vším potřebným</w:t>
      </w:r>
    </w:p>
    <w:p w14:paraId="090BFAE6" w14:textId="1132AF36" w:rsidR="00F021FD" w:rsidRDefault="00364C61" w:rsidP="00F021FD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3198EDD2" wp14:editId="6E141661">
            <wp:simplePos x="0" y="0"/>
            <wp:positionH relativeFrom="margin">
              <wp:align>left</wp:align>
            </wp:positionH>
            <wp:positionV relativeFrom="paragraph">
              <wp:posOffset>931545</wp:posOffset>
            </wp:positionV>
            <wp:extent cx="21590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17314958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149581" name="Obrázek 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17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4CF">
        <w:rPr>
          <w:rFonts w:ascii="Arial" w:hAnsi="Arial" w:cs="Arial"/>
        </w:rPr>
        <w:t>Areál Suomi Hloubětí</w:t>
      </w:r>
      <w:r w:rsidR="00F021FD">
        <w:rPr>
          <w:rFonts w:ascii="Arial" w:hAnsi="Arial" w:cs="Arial"/>
        </w:rPr>
        <w:t>n</w:t>
      </w:r>
      <w:r w:rsidR="008234CF">
        <w:rPr>
          <w:rFonts w:ascii="Arial" w:hAnsi="Arial" w:cs="Arial"/>
        </w:rPr>
        <w:t xml:space="preserve"> v dynamicky se rozvíjející části Prahy 9 má dobrou vazbu na dopravní infrastrukturu a je </w:t>
      </w:r>
      <w:r w:rsidR="00E52A6F">
        <w:rPr>
          <w:rFonts w:ascii="Arial" w:hAnsi="Arial" w:cs="Arial"/>
        </w:rPr>
        <w:t xml:space="preserve">dobře </w:t>
      </w:r>
      <w:r w:rsidR="008234CF">
        <w:rPr>
          <w:rFonts w:ascii="Arial" w:hAnsi="Arial" w:cs="Arial"/>
        </w:rPr>
        <w:t>dostupn</w:t>
      </w:r>
      <w:r w:rsidR="00F021FD">
        <w:rPr>
          <w:rFonts w:ascii="Arial" w:hAnsi="Arial" w:cs="Arial"/>
        </w:rPr>
        <w:t>ý</w:t>
      </w:r>
      <w:r w:rsidR="008234CF">
        <w:rPr>
          <w:rFonts w:ascii="Arial" w:hAnsi="Arial" w:cs="Arial"/>
        </w:rPr>
        <w:t xml:space="preserve"> městskou dopravou. Tramvajové zastávky </w:t>
      </w:r>
      <w:r w:rsidR="001B54B9">
        <w:rPr>
          <w:rFonts w:ascii="Arial" w:hAnsi="Arial" w:cs="Arial"/>
        </w:rPr>
        <w:t xml:space="preserve">stojí </w:t>
      </w:r>
      <w:r w:rsidR="008234CF">
        <w:rPr>
          <w:rFonts w:ascii="Arial" w:hAnsi="Arial" w:cs="Arial"/>
        </w:rPr>
        <w:t xml:space="preserve">v těsné blízkosti </w:t>
      </w:r>
      <w:r w:rsidR="00F021FD">
        <w:rPr>
          <w:rFonts w:ascii="Arial" w:hAnsi="Arial" w:cs="Arial"/>
        </w:rPr>
        <w:t>komplexu</w:t>
      </w:r>
      <w:r w:rsidR="008234CF">
        <w:rPr>
          <w:rFonts w:ascii="Arial" w:hAnsi="Arial" w:cs="Arial"/>
        </w:rPr>
        <w:t>. Pravidelné linky vedoucí ke stanicím metra B – Kolbenova a Hloubětín obyvatele přiblíží ke všem službám veřejné a občanské vybavenosti v okolí.</w:t>
      </w:r>
      <w:r w:rsidR="003818CA" w:rsidRPr="003818CA">
        <w:rPr>
          <w:rFonts w:ascii="Arial" w:eastAsia="Arial" w:hAnsi="Arial" w:cs="Arial"/>
          <w:bCs/>
          <w:color w:val="000000"/>
        </w:rPr>
        <w:t xml:space="preserve"> </w:t>
      </w:r>
      <w:r w:rsidR="003818CA">
        <w:rPr>
          <w:rFonts w:ascii="Arial" w:eastAsia="Arial" w:hAnsi="Arial" w:cs="Arial"/>
          <w:bCs/>
          <w:color w:val="000000"/>
        </w:rPr>
        <w:t xml:space="preserve">Nedaleko </w:t>
      </w:r>
      <w:r w:rsidR="00F021FD">
        <w:rPr>
          <w:rFonts w:ascii="Arial" w:eastAsia="Arial" w:hAnsi="Arial" w:cs="Arial"/>
          <w:bCs/>
          <w:color w:val="000000"/>
        </w:rPr>
        <w:t>se nachází</w:t>
      </w:r>
      <w:r w:rsidR="003818CA">
        <w:rPr>
          <w:rFonts w:ascii="Arial" w:eastAsia="Arial" w:hAnsi="Arial" w:cs="Arial"/>
          <w:bCs/>
          <w:color w:val="000000"/>
        </w:rPr>
        <w:t xml:space="preserve"> např. zdravotnické zařízení, plavecký bazén, pošta nebo obchodní centrum.</w:t>
      </w:r>
      <w:r w:rsidR="00F021FD">
        <w:rPr>
          <w:rFonts w:ascii="Arial" w:eastAsia="Arial" w:hAnsi="Arial" w:cs="Arial"/>
          <w:bCs/>
          <w:color w:val="000000"/>
        </w:rPr>
        <w:t xml:space="preserve"> </w:t>
      </w:r>
      <w:r w:rsidR="008234CF">
        <w:rPr>
          <w:rFonts w:ascii="Arial" w:hAnsi="Arial" w:cs="Arial"/>
        </w:rPr>
        <w:t>Současně mohou využívat pestré zázemí, které YIT vybudovala v rámci předchozích etap</w:t>
      </w:r>
      <w:r w:rsidR="007B794B">
        <w:rPr>
          <w:rFonts w:ascii="Arial" w:hAnsi="Arial" w:cs="Arial"/>
        </w:rPr>
        <w:t>.</w:t>
      </w:r>
      <w:r w:rsidR="008234CF">
        <w:rPr>
          <w:rFonts w:ascii="Arial" w:hAnsi="Arial" w:cs="Arial"/>
        </w:rPr>
        <w:t xml:space="preserve"> </w:t>
      </w:r>
      <w:r w:rsidR="007B794B">
        <w:rPr>
          <w:rFonts w:ascii="Arial" w:hAnsi="Arial" w:cs="Arial"/>
        </w:rPr>
        <w:t>V</w:t>
      </w:r>
      <w:r w:rsidR="002B7DED">
        <w:rPr>
          <w:rFonts w:ascii="Arial" w:hAnsi="Arial" w:cs="Arial"/>
        </w:rPr>
        <w:t xml:space="preserve"> areálu </w:t>
      </w:r>
      <w:r w:rsidR="008234CF">
        <w:rPr>
          <w:rFonts w:ascii="Arial" w:hAnsi="Arial" w:cs="Arial"/>
        </w:rPr>
        <w:t>již</w:t>
      </w:r>
      <w:r w:rsidR="006C4F8A">
        <w:rPr>
          <w:rFonts w:ascii="Arial" w:hAnsi="Arial" w:cs="Arial"/>
        </w:rPr>
        <w:t xml:space="preserve"> funguje několik komerčních prostor, které zahrnují potraviny</w:t>
      </w:r>
      <w:r w:rsidR="00C937F2">
        <w:rPr>
          <w:rFonts w:ascii="Arial" w:hAnsi="Arial" w:cs="Arial"/>
        </w:rPr>
        <w:t>, restaurační zařízení či služby</w:t>
      </w:r>
      <w:r w:rsidR="008234CF">
        <w:rPr>
          <w:rFonts w:ascii="Arial" w:hAnsi="Arial" w:cs="Arial"/>
        </w:rPr>
        <w:t xml:space="preserve">. </w:t>
      </w:r>
      <w:r w:rsidR="000871B8">
        <w:rPr>
          <w:rFonts w:ascii="Arial" w:hAnsi="Arial" w:cs="Arial"/>
        </w:rPr>
        <w:t>Pro r</w:t>
      </w:r>
      <w:r w:rsidR="00FB7221">
        <w:rPr>
          <w:rFonts w:ascii="Arial" w:hAnsi="Arial" w:cs="Arial"/>
        </w:rPr>
        <w:t xml:space="preserve">odiny s dětmi </w:t>
      </w:r>
      <w:r w:rsidR="000871B8">
        <w:rPr>
          <w:rFonts w:ascii="Arial" w:hAnsi="Arial" w:cs="Arial"/>
        </w:rPr>
        <w:t xml:space="preserve">slouží </w:t>
      </w:r>
      <w:r w:rsidR="00FB7221">
        <w:rPr>
          <w:rFonts w:ascii="Arial" w:hAnsi="Arial" w:cs="Arial"/>
        </w:rPr>
        <w:t xml:space="preserve">dětské hřiště a mateřská škola </w:t>
      </w:r>
      <w:r w:rsidR="00FB7221">
        <w:rPr>
          <w:rFonts w:ascii="Arial" w:eastAsia="Arial" w:hAnsi="Arial" w:cs="Arial"/>
          <w:color w:val="000000" w:themeColor="text1"/>
        </w:rPr>
        <w:t xml:space="preserve">podle návrhu finského architekta </w:t>
      </w:r>
      <w:proofErr w:type="spellStart"/>
      <w:r w:rsidR="00FB7221">
        <w:rPr>
          <w:rFonts w:ascii="Arial" w:eastAsia="Arial" w:hAnsi="Arial" w:cs="Arial"/>
          <w:color w:val="000000" w:themeColor="text1"/>
        </w:rPr>
        <w:t>Jyrki</w:t>
      </w:r>
      <w:proofErr w:type="spellEnd"/>
      <w:r w:rsidR="00FB7221">
        <w:rPr>
          <w:rFonts w:ascii="Arial" w:eastAsia="Arial" w:hAnsi="Arial" w:cs="Arial"/>
          <w:color w:val="000000" w:themeColor="text1"/>
        </w:rPr>
        <w:t xml:space="preserve"> Tasy</w:t>
      </w:r>
      <w:r w:rsidR="00FB7221">
        <w:rPr>
          <w:rFonts w:ascii="Arial" w:hAnsi="Arial" w:cs="Arial"/>
        </w:rPr>
        <w:t xml:space="preserve">. Majitelé pejsků mohou využívat psí loučku. </w:t>
      </w:r>
      <w:r w:rsidR="00F021FD">
        <w:rPr>
          <w:rFonts w:ascii="Arial" w:eastAsia="Arial" w:hAnsi="Arial" w:cs="Arial"/>
          <w:bCs/>
          <w:color w:val="000000"/>
        </w:rPr>
        <w:t xml:space="preserve">Další obchody a služby </w:t>
      </w:r>
      <w:r w:rsidR="00C937F2">
        <w:rPr>
          <w:rFonts w:ascii="Arial" w:eastAsia="Arial" w:hAnsi="Arial" w:cs="Arial"/>
          <w:bCs/>
          <w:color w:val="000000"/>
        </w:rPr>
        <w:t>d</w:t>
      </w:r>
      <w:r w:rsidR="00334B44">
        <w:rPr>
          <w:rFonts w:ascii="Arial" w:eastAsia="Arial" w:hAnsi="Arial" w:cs="Arial"/>
          <w:bCs/>
          <w:color w:val="000000"/>
        </w:rPr>
        <w:t>oplňují komerční prostory, které vznikly</w:t>
      </w:r>
      <w:r w:rsidR="00F021FD">
        <w:rPr>
          <w:rFonts w:ascii="Arial" w:eastAsia="Arial" w:hAnsi="Arial" w:cs="Arial"/>
          <w:bCs/>
          <w:color w:val="000000"/>
        </w:rPr>
        <w:t xml:space="preserve"> v rámci </w:t>
      </w:r>
      <w:r w:rsidR="003349FB">
        <w:rPr>
          <w:rFonts w:ascii="Arial" w:eastAsia="Arial" w:hAnsi="Arial" w:cs="Arial"/>
          <w:bCs/>
          <w:color w:val="000000"/>
        </w:rPr>
        <w:t xml:space="preserve">sousedního </w:t>
      </w:r>
      <w:r w:rsidR="00F021FD">
        <w:rPr>
          <w:rFonts w:ascii="Arial" w:eastAsia="Arial" w:hAnsi="Arial" w:cs="Arial"/>
          <w:bCs/>
          <w:color w:val="000000"/>
        </w:rPr>
        <w:t xml:space="preserve">projektu </w:t>
      </w:r>
      <w:r w:rsidR="00FB7221">
        <w:rPr>
          <w:rFonts w:ascii="Arial" w:eastAsia="Arial" w:hAnsi="Arial" w:cs="Arial"/>
          <w:bCs/>
          <w:color w:val="000000"/>
        </w:rPr>
        <w:t>Lappi</w:t>
      </w:r>
      <w:r w:rsidR="00F021FD">
        <w:rPr>
          <w:rFonts w:ascii="Arial" w:eastAsia="Arial" w:hAnsi="Arial" w:cs="Arial"/>
          <w:bCs/>
          <w:color w:val="000000"/>
        </w:rPr>
        <w:t xml:space="preserve"> Hloubětín.</w:t>
      </w:r>
    </w:p>
    <w:p w14:paraId="13A3F34B" w14:textId="312D6594" w:rsidR="00AA7726" w:rsidRPr="00B130A7" w:rsidRDefault="00C01B0D" w:rsidP="00B130A7">
      <w:pPr>
        <w:spacing w:line="320" w:lineRule="atLeast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hAnsi="Arial" w:cs="Arial"/>
        </w:rPr>
        <w:t xml:space="preserve">Rezidenti nemají nouzi ani o příjemné chvilky v přírodě. </w:t>
      </w:r>
      <w:r w:rsidR="008234CF">
        <w:rPr>
          <w:rFonts w:ascii="Arial" w:hAnsi="Arial" w:cs="Arial"/>
        </w:rPr>
        <w:t xml:space="preserve">Suomi Hloubětín </w:t>
      </w:r>
      <w:r w:rsidR="001B54B9">
        <w:rPr>
          <w:rFonts w:ascii="Arial" w:hAnsi="Arial" w:cs="Arial"/>
        </w:rPr>
        <w:t xml:space="preserve">leží </w:t>
      </w:r>
      <w:r w:rsidR="008234CF">
        <w:rPr>
          <w:rFonts w:ascii="Arial" w:hAnsi="Arial" w:cs="Arial"/>
        </w:rPr>
        <w:t xml:space="preserve">v blízkosti říčky Rokytky, jejíž část toku a břehy </w:t>
      </w:r>
      <w:r w:rsidR="00A22445">
        <w:rPr>
          <w:rFonts w:ascii="Arial" w:hAnsi="Arial" w:cs="Arial"/>
        </w:rPr>
        <w:t>developer</w:t>
      </w:r>
      <w:r w:rsidR="008234CF">
        <w:rPr>
          <w:rFonts w:ascii="Arial" w:hAnsi="Arial" w:cs="Arial"/>
        </w:rPr>
        <w:t xml:space="preserve"> </w:t>
      </w:r>
      <w:proofErr w:type="spellStart"/>
      <w:r w:rsidR="008234CF">
        <w:rPr>
          <w:rFonts w:ascii="Arial" w:hAnsi="Arial" w:cs="Arial"/>
        </w:rPr>
        <w:t>zrevitalizoval</w:t>
      </w:r>
      <w:proofErr w:type="spellEnd"/>
      <w:r w:rsidR="008234CF">
        <w:rPr>
          <w:rFonts w:ascii="Arial" w:hAnsi="Arial" w:cs="Arial"/>
        </w:rPr>
        <w:t>. Podél ní vede atraktivní stezka, která je hojně využívaná k rekreaci a sportu.</w:t>
      </w:r>
    </w:p>
    <w:p w14:paraId="432AA4A0" w14:textId="13B94390" w:rsidR="001270FE" w:rsidRDefault="008E0B76" w:rsidP="0047121E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Arial" w:hAnsi="Arial" w:cs="Arial"/>
          <w:bCs/>
          <w:iCs/>
        </w:rPr>
        <w:t xml:space="preserve"> </w:t>
      </w:r>
    </w:p>
    <w:p w14:paraId="275311E6" w14:textId="391A5B3A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419F2D51" w14:textId="0992A702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2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</w:t>
      </w:r>
      <w:r w:rsidR="004E124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Loni </w:t>
      </w:r>
      <w:r w:rsidR="00097E9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firma </w:t>
      </w:r>
      <w:r w:rsidR="004E124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oslavila</w:t>
      </w:r>
      <w:r w:rsidR="002E541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 tuzemsku 15leté výročí,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tak za sebou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České republice dokončila </w:t>
      </w:r>
      <w:r w:rsidR="00ED33A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="001B33C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4</w:t>
      </w:r>
      <w:r w:rsidR="00ED33A9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</w:t>
      </w:r>
      <w:r w:rsidR="00A048F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jsou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nyní </w:t>
      </w:r>
      <w:r w:rsidR="004A759C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="00B93E8E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="008D3633">
        <w:rPr>
          <w:rFonts w:ascii="Arial" w:eastAsia="Times New Roman" w:hAnsi="Arial" w:cs="Arial"/>
          <w:i/>
          <w:sz w:val="20"/>
          <w:szCs w:val="20"/>
          <w:lang w:eastAsia="cs-CZ"/>
        </w:rPr>
        <w:t>projekty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: </w:t>
      </w:r>
      <w:proofErr w:type="spellStart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</w:t>
      </w:r>
      <w:proofErr w:type="spellEnd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Bachova,</w:t>
      </w:r>
      <w:r w:rsidR="008905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="008905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Sija</w:t>
      </w:r>
      <w:proofErr w:type="spellEnd"/>
      <w:r w:rsidR="008905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Kamýk</w:t>
      </w:r>
      <w:r w:rsidR="007F494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="003428D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="003428D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Toivo</w:t>
      </w:r>
      <w:proofErr w:type="spellEnd"/>
      <w:r w:rsidR="003428D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Roztyly</w:t>
      </w:r>
      <w:r w:rsidR="007F494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237B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 dosud největší areál</w:t>
      </w:r>
      <w:r w:rsidR="00237B08"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Suomi Hloubětín</w:t>
      </w:r>
      <w:r w:rsidR="00237B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kde YIT společně s realizací Lappi Hloubětín vytvořila celou novou městskou čtvrť v Praze včetně mateřské školy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Další projekty</w:t>
      </w:r>
      <w:r w:rsidR="005E025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prvního mimopražského,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  <w:r w:rsidR="00147C8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</w:t>
      </w:r>
      <w:r w:rsidR="00CE4FE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000975B0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5253D1"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 w:rsidR="00656370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 w:rsidR="005D563B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</w:t>
      </w:r>
      <w:r w:rsidR="006563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cca 4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6563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3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4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5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26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7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8D1EB7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7D1EB" w14:textId="77777777" w:rsidR="00241377" w:rsidRDefault="00241377" w:rsidP="006B0D0A">
      <w:pPr>
        <w:spacing w:after="0" w:line="240" w:lineRule="auto"/>
      </w:pPr>
      <w:r>
        <w:separator/>
      </w:r>
    </w:p>
  </w:endnote>
  <w:endnote w:type="continuationSeparator" w:id="0">
    <w:p w14:paraId="4639185C" w14:textId="77777777" w:rsidR="00241377" w:rsidRDefault="00241377" w:rsidP="006B0D0A">
      <w:pPr>
        <w:spacing w:after="0" w:line="240" w:lineRule="auto"/>
      </w:pPr>
      <w:r>
        <w:continuationSeparator/>
      </w:r>
    </w:p>
  </w:endnote>
  <w:endnote w:type="continuationNotice" w:id="1">
    <w:p w14:paraId="17AD6018" w14:textId="77777777" w:rsidR="00241377" w:rsidRDefault="00241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5951" w14:textId="77777777" w:rsidR="00241377" w:rsidRDefault="00241377" w:rsidP="006B0D0A">
      <w:pPr>
        <w:spacing w:after="0" w:line="240" w:lineRule="auto"/>
      </w:pPr>
      <w:r>
        <w:separator/>
      </w:r>
    </w:p>
  </w:footnote>
  <w:footnote w:type="continuationSeparator" w:id="0">
    <w:p w14:paraId="27585F76" w14:textId="77777777" w:rsidR="00241377" w:rsidRDefault="00241377" w:rsidP="006B0D0A">
      <w:pPr>
        <w:spacing w:after="0" w:line="240" w:lineRule="auto"/>
      </w:pPr>
      <w:r>
        <w:continuationSeparator/>
      </w:r>
    </w:p>
  </w:footnote>
  <w:footnote w:type="continuationNotice" w:id="1">
    <w:p w14:paraId="7D9F36D5" w14:textId="77777777" w:rsidR="00241377" w:rsidRDefault="002413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0A4E"/>
    <w:rsid w:val="0000116A"/>
    <w:rsid w:val="00001352"/>
    <w:rsid w:val="00001360"/>
    <w:rsid w:val="00001A7B"/>
    <w:rsid w:val="00001BFA"/>
    <w:rsid w:val="00001C6E"/>
    <w:rsid w:val="00002556"/>
    <w:rsid w:val="00002E9D"/>
    <w:rsid w:val="00003783"/>
    <w:rsid w:val="00004A19"/>
    <w:rsid w:val="00007062"/>
    <w:rsid w:val="00007BAE"/>
    <w:rsid w:val="00007FF1"/>
    <w:rsid w:val="000109E7"/>
    <w:rsid w:val="00010EFF"/>
    <w:rsid w:val="00011822"/>
    <w:rsid w:val="000119BD"/>
    <w:rsid w:val="00011BB8"/>
    <w:rsid w:val="00012B7D"/>
    <w:rsid w:val="00013748"/>
    <w:rsid w:val="00014E14"/>
    <w:rsid w:val="00015053"/>
    <w:rsid w:val="00015F61"/>
    <w:rsid w:val="0001633D"/>
    <w:rsid w:val="00016F23"/>
    <w:rsid w:val="00017136"/>
    <w:rsid w:val="00021C0F"/>
    <w:rsid w:val="00022474"/>
    <w:rsid w:val="00022C32"/>
    <w:rsid w:val="00022D49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43C"/>
    <w:rsid w:val="00032760"/>
    <w:rsid w:val="0003279E"/>
    <w:rsid w:val="00033052"/>
    <w:rsid w:val="00033131"/>
    <w:rsid w:val="00033EC3"/>
    <w:rsid w:val="00034626"/>
    <w:rsid w:val="0003610C"/>
    <w:rsid w:val="0003653A"/>
    <w:rsid w:val="0003661C"/>
    <w:rsid w:val="00036A5D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4E8"/>
    <w:rsid w:val="00045ABB"/>
    <w:rsid w:val="000500A8"/>
    <w:rsid w:val="00050C9A"/>
    <w:rsid w:val="0005128F"/>
    <w:rsid w:val="00051BDF"/>
    <w:rsid w:val="000521C6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8CC"/>
    <w:rsid w:val="00066C2A"/>
    <w:rsid w:val="0006718B"/>
    <w:rsid w:val="00070521"/>
    <w:rsid w:val="00070B9E"/>
    <w:rsid w:val="00070DBD"/>
    <w:rsid w:val="000720E6"/>
    <w:rsid w:val="00072AF9"/>
    <w:rsid w:val="000735F5"/>
    <w:rsid w:val="00075817"/>
    <w:rsid w:val="00076064"/>
    <w:rsid w:val="00076281"/>
    <w:rsid w:val="00077B6F"/>
    <w:rsid w:val="00077D0B"/>
    <w:rsid w:val="00077E02"/>
    <w:rsid w:val="00080C03"/>
    <w:rsid w:val="000815C5"/>
    <w:rsid w:val="00081801"/>
    <w:rsid w:val="00081A3A"/>
    <w:rsid w:val="00081B1D"/>
    <w:rsid w:val="00083092"/>
    <w:rsid w:val="00084CFA"/>
    <w:rsid w:val="00084E63"/>
    <w:rsid w:val="00086E96"/>
    <w:rsid w:val="000871B8"/>
    <w:rsid w:val="00087A1C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18A4"/>
    <w:rsid w:val="000A1C2D"/>
    <w:rsid w:val="000A1E5E"/>
    <w:rsid w:val="000A2F5C"/>
    <w:rsid w:val="000A3B73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3C3"/>
    <w:rsid w:val="000B051D"/>
    <w:rsid w:val="000B10B6"/>
    <w:rsid w:val="000B2C85"/>
    <w:rsid w:val="000B2DA9"/>
    <w:rsid w:val="000B326F"/>
    <w:rsid w:val="000B433D"/>
    <w:rsid w:val="000B585B"/>
    <w:rsid w:val="000B5D22"/>
    <w:rsid w:val="000B782A"/>
    <w:rsid w:val="000B79BC"/>
    <w:rsid w:val="000C0154"/>
    <w:rsid w:val="000C0761"/>
    <w:rsid w:val="000C1B4B"/>
    <w:rsid w:val="000C1F5D"/>
    <w:rsid w:val="000C3CF2"/>
    <w:rsid w:val="000C40BD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267D"/>
    <w:rsid w:val="000D34A0"/>
    <w:rsid w:val="000D3DA2"/>
    <w:rsid w:val="000D4CFF"/>
    <w:rsid w:val="000D53D7"/>
    <w:rsid w:val="000D6B4E"/>
    <w:rsid w:val="000D7972"/>
    <w:rsid w:val="000D79BB"/>
    <w:rsid w:val="000E02C3"/>
    <w:rsid w:val="000E0D36"/>
    <w:rsid w:val="000E166E"/>
    <w:rsid w:val="000E1D69"/>
    <w:rsid w:val="000E1F82"/>
    <w:rsid w:val="000E2493"/>
    <w:rsid w:val="000E385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A22"/>
    <w:rsid w:val="000F0B2C"/>
    <w:rsid w:val="000F0C35"/>
    <w:rsid w:val="000F2FEA"/>
    <w:rsid w:val="000F35F2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29E4"/>
    <w:rsid w:val="00102DD0"/>
    <w:rsid w:val="001032B9"/>
    <w:rsid w:val="00103A1C"/>
    <w:rsid w:val="0010432A"/>
    <w:rsid w:val="001045A5"/>
    <w:rsid w:val="001048D1"/>
    <w:rsid w:val="00105095"/>
    <w:rsid w:val="001059D3"/>
    <w:rsid w:val="001059F1"/>
    <w:rsid w:val="00110183"/>
    <w:rsid w:val="0011142F"/>
    <w:rsid w:val="00111C44"/>
    <w:rsid w:val="001142AA"/>
    <w:rsid w:val="001146F3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23FA"/>
    <w:rsid w:val="001228E4"/>
    <w:rsid w:val="001237C2"/>
    <w:rsid w:val="00123C69"/>
    <w:rsid w:val="001242A3"/>
    <w:rsid w:val="00125C19"/>
    <w:rsid w:val="00126169"/>
    <w:rsid w:val="00126881"/>
    <w:rsid w:val="00126AA4"/>
    <w:rsid w:val="00126CE1"/>
    <w:rsid w:val="001270FE"/>
    <w:rsid w:val="001277E6"/>
    <w:rsid w:val="00131C18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37F2C"/>
    <w:rsid w:val="0014097C"/>
    <w:rsid w:val="001418C5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1043"/>
    <w:rsid w:val="0015230A"/>
    <w:rsid w:val="001529B2"/>
    <w:rsid w:val="00152EA1"/>
    <w:rsid w:val="00153AE3"/>
    <w:rsid w:val="00153C4E"/>
    <w:rsid w:val="00155FE3"/>
    <w:rsid w:val="00156718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AB"/>
    <w:rsid w:val="0017040C"/>
    <w:rsid w:val="00170444"/>
    <w:rsid w:val="00170AD7"/>
    <w:rsid w:val="00172486"/>
    <w:rsid w:val="00172A8A"/>
    <w:rsid w:val="00174F3D"/>
    <w:rsid w:val="00175127"/>
    <w:rsid w:val="00175515"/>
    <w:rsid w:val="00175EF2"/>
    <w:rsid w:val="00177590"/>
    <w:rsid w:val="001806A9"/>
    <w:rsid w:val="00180F75"/>
    <w:rsid w:val="0018191F"/>
    <w:rsid w:val="00181D97"/>
    <w:rsid w:val="00182384"/>
    <w:rsid w:val="001823AE"/>
    <w:rsid w:val="00182E99"/>
    <w:rsid w:val="0018394D"/>
    <w:rsid w:val="0018399D"/>
    <w:rsid w:val="00183B2C"/>
    <w:rsid w:val="001840F7"/>
    <w:rsid w:val="00184A40"/>
    <w:rsid w:val="00185288"/>
    <w:rsid w:val="00185BBB"/>
    <w:rsid w:val="00187A35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0A49"/>
    <w:rsid w:val="001A15F7"/>
    <w:rsid w:val="001A2B8C"/>
    <w:rsid w:val="001A3166"/>
    <w:rsid w:val="001A32F0"/>
    <w:rsid w:val="001A3FFC"/>
    <w:rsid w:val="001A4BE2"/>
    <w:rsid w:val="001A4F02"/>
    <w:rsid w:val="001A50C8"/>
    <w:rsid w:val="001A517F"/>
    <w:rsid w:val="001A571C"/>
    <w:rsid w:val="001A5D74"/>
    <w:rsid w:val="001A627C"/>
    <w:rsid w:val="001B03FA"/>
    <w:rsid w:val="001B05D8"/>
    <w:rsid w:val="001B2016"/>
    <w:rsid w:val="001B2092"/>
    <w:rsid w:val="001B22DF"/>
    <w:rsid w:val="001B288F"/>
    <w:rsid w:val="001B2895"/>
    <w:rsid w:val="001B306F"/>
    <w:rsid w:val="001B33C8"/>
    <w:rsid w:val="001B3A4C"/>
    <w:rsid w:val="001B54B9"/>
    <w:rsid w:val="001B5DBB"/>
    <w:rsid w:val="001B6D47"/>
    <w:rsid w:val="001B78F8"/>
    <w:rsid w:val="001C0106"/>
    <w:rsid w:val="001C0555"/>
    <w:rsid w:val="001C0BAB"/>
    <w:rsid w:val="001C1035"/>
    <w:rsid w:val="001C1F4B"/>
    <w:rsid w:val="001C222E"/>
    <w:rsid w:val="001C2650"/>
    <w:rsid w:val="001C274C"/>
    <w:rsid w:val="001C2C44"/>
    <w:rsid w:val="001C3260"/>
    <w:rsid w:val="001C34F0"/>
    <w:rsid w:val="001C3D3F"/>
    <w:rsid w:val="001C473B"/>
    <w:rsid w:val="001C4C9F"/>
    <w:rsid w:val="001C57EA"/>
    <w:rsid w:val="001C7DC9"/>
    <w:rsid w:val="001D0418"/>
    <w:rsid w:val="001D0E61"/>
    <w:rsid w:val="001D2A3C"/>
    <w:rsid w:val="001D2C77"/>
    <w:rsid w:val="001D33B8"/>
    <w:rsid w:val="001D4DB7"/>
    <w:rsid w:val="001D50F1"/>
    <w:rsid w:val="001D5317"/>
    <w:rsid w:val="001D68E2"/>
    <w:rsid w:val="001D759C"/>
    <w:rsid w:val="001E0883"/>
    <w:rsid w:val="001E0D0A"/>
    <w:rsid w:val="001E1D71"/>
    <w:rsid w:val="001E1E20"/>
    <w:rsid w:val="001E2225"/>
    <w:rsid w:val="001E2575"/>
    <w:rsid w:val="001E2A18"/>
    <w:rsid w:val="001E2C86"/>
    <w:rsid w:val="001E396D"/>
    <w:rsid w:val="001E3A66"/>
    <w:rsid w:val="001E4150"/>
    <w:rsid w:val="001E76A8"/>
    <w:rsid w:val="001E7DDF"/>
    <w:rsid w:val="001E7DE1"/>
    <w:rsid w:val="001F1497"/>
    <w:rsid w:val="001F231D"/>
    <w:rsid w:val="001F26C3"/>
    <w:rsid w:val="001F30D3"/>
    <w:rsid w:val="001F33E4"/>
    <w:rsid w:val="001F5B33"/>
    <w:rsid w:val="001F6052"/>
    <w:rsid w:val="001F609E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52CB"/>
    <w:rsid w:val="002055D5"/>
    <w:rsid w:val="002056F0"/>
    <w:rsid w:val="00205782"/>
    <w:rsid w:val="00205E05"/>
    <w:rsid w:val="00206506"/>
    <w:rsid w:val="00207CC2"/>
    <w:rsid w:val="002115A0"/>
    <w:rsid w:val="00212A5B"/>
    <w:rsid w:val="002131B3"/>
    <w:rsid w:val="00213265"/>
    <w:rsid w:val="00215666"/>
    <w:rsid w:val="0021568D"/>
    <w:rsid w:val="00215C04"/>
    <w:rsid w:val="00217B63"/>
    <w:rsid w:val="00217C94"/>
    <w:rsid w:val="00221447"/>
    <w:rsid w:val="0022175E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41F7"/>
    <w:rsid w:val="00234D58"/>
    <w:rsid w:val="00234E3E"/>
    <w:rsid w:val="00234EA0"/>
    <w:rsid w:val="00236124"/>
    <w:rsid w:val="00236A5A"/>
    <w:rsid w:val="00236A7F"/>
    <w:rsid w:val="00237B08"/>
    <w:rsid w:val="00237F63"/>
    <w:rsid w:val="00240E40"/>
    <w:rsid w:val="00240E73"/>
    <w:rsid w:val="00241377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6B53"/>
    <w:rsid w:val="00247A89"/>
    <w:rsid w:val="00250306"/>
    <w:rsid w:val="00251504"/>
    <w:rsid w:val="00253308"/>
    <w:rsid w:val="002535A3"/>
    <w:rsid w:val="00253A75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11BB"/>
    <w:rsid w:val="002620FD"/>
    <w:rsid w:val="00262199"/>
    <w:rsid w:val="00263346"/>
    <w:rsid w:val="0026453F"/>
    <w:rsid w:val="00264A01"/>
    <w:rsid w:val="00264BB3"/>
    <w:rsid w:val="00265022"/>
    <w:rsid w:val="002665D2"/>
    <w:rsid w:val="002666C0"/>
    <w:rsid w:val="00266743"/>
    <w:rsid w:val="00266DE5"/>
    <w:rsid w:val="0027089C"/>
    <w:rsid w:val="002709E6"/>
    <w:rsid w:val="0027126F"/>
    <w:rsid w:val="0027173A"/>
    <w:rsid w:val="002719C5"/>
    <w:rsid w:val="00271DF8"/>
    <w:rsid w:val="0027209E"/>
    <w:rsid w:val="002729CB"/>
    <w:rsid w:val="0027520F"/>
    <w:rsid w:val="00275953"/>
    <w:rsid w:val="002759B3"/>
    <w:rsid w:val="00275A82"/>
    <w:rsid w:val="00275DA3"/>
    <w:rsid w:val="00276480"/>
    <w:rsid w:val="00276DC4"/>
    <w:rsid w:val="0027730D"/>
    <w:rsid w:val="002773BA"/>
    <w:rsid w:val="00277411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CB8"/>
    <w:rsid w:val="00287331"/>
    <w:rsid w:val="00291997"/>
    <w:rsid w:val="00291A66"/>
    <w:rsid w:val="0029273C"/>
    <w:rsid w:val="00293079"/>
    <w:rsid w:val="00294542"/>
    <w:rsid w:val="00294594"/>
    <w:rsid w:val="00294F9B"/>
    <w:rsid w:val="00295CC0"/>
    <w:rsid w:val="00295EF6"/>
    <w:rsid w:val="002960BB"/>
    <w:rsid w:val="002965ED"/>
    <w:rsid w:val="002968CC"/>
    <w:rsid w:val="002A0824"/>
    <w:rsid w:val="002A1438"/>
    <w:rsid w:val="002A16AD"/>
    <w:rsid w:val="002A23BC"/>
    <w:rsid w:val="002A2C4D"/>
    <w:rsid w:val="002A354A"/>
    <w:rsid w:val="002A3712"/>
    <w:rsid w:val="002A4804"/>
    <w:rsid w:val="002A5F0C"/>
    <w:rsid w:val="002A658D"/>
    <w:rsid w:val="002A762C"/>
    <w:rsid w:val="002A7CAB"/>
    <w:rsid w:val="002B02F4"/>
    <w:rsid w:val="002B2826"/>
    <w:rsid w:val="002B2C6C"/>
    <w:rsid w:val="002B2CC1"/>
    <w:rsid w:val="002B338B"/>
    <w:rsid w:val="002B4017"/>
    <w:rsid w:val="002B48C6"/>
    <w:rsid w:val="002B4B76"/>
    <w:rsid w:val="002B618C"/>
    <w:rsid w:val="002B61F1"/>
    <w:rsid w:val="002B62A9"/>
    <w:rsid w:val="002B6CCB"/>
    <w:rsid w:val="002B6FBB"/>
    <w:rsid w:val="002B734C"/>
    <w:rsid w:val="002B7DED"/>
    <w:rsid w:val="002C04D1"/>
    <w:rsid w:val="002C064B"/>
    <w:rsid w:val="002C0B78"/>
    <w:rsid w:val="002C1F6E"/>
    <w:rsid w:val="002C25C9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4E4"/>
    <w:rsid w:val="002D087D"/>
    <w:rsid w:val="002D0B2D"/>
    <w:rsid w:val="002D0B91"/>
    <w:rsid w:val="002D0CD3"/>
    <w:rsid w:val="002D24F7"/>
    <w:rsid w:val="002D2E60"/>
    <w:rsid w:val="002D31D6"/>
    <w:rsid w:val="002D3ADF"/>
    <w:rsid w:val="002D4BA8"/>
    <w:rsid w:val="002D53D2"/>
    <w:rsid w:val="002D58F4"/>
    <w:rsid w:val="002D5F20"/>
    <w:rsid w:val="002D6D67"/>
    <w:rsid w:val="002D6DBE"/>
    <w:rsid w:val="002D79D2"/>
    <w:rsid w:val="002D7F0A"/>
    <w:rsid w:val="002E024B"/>
    <w:rsid w:val="002E0613"/>
    <w:rsid w:val="002E06E2"/>
    <w:rsid w:val="002E1C6D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E67"/>
    <w:rsid w:val="002E6243"/>
    <w:rsid w:val="002E6A46"/>
    <w:rsid w:val="002E6E32"/>
    <w:rsid w:val="002E777A"/>
    <w:rsid w:val="002E78AA"/>
    <w:rsid w:val="002F06C7"/>
    <w:rsid w:val="002F2950"/>
    <w:rsid w:val="002F4759"/>
    <w:rsid w:val="002F4AB7"/>
    <w:rsid w:val="002F4F9C"/>
    <w:rsid w:val="002F5827"/>
    <w:rsid w:val="002F696A"/>
    <w:rsid w:val="002F7A3D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104F"/>
    <w:rsid w:val="003111BA"/>
    <w:rsid w:val="003127E7"/>
    <w:rsid w:val="00313AF1"/>
    <w:rsid w:val="003147E1"/>
    <w:rsid w:val="00314DD5"/>
    <w:rsid w:val="0031580D"/>
    <w:rsid w:val="00316175"/>
    <w:rsid w:val="00316468"/>
    <w:rsid w:val="0031725F"/>
    <w:rsid w:val="003172DF"/>
    <w:rsid w:val="003175F3"/>
    <w:rsid w:val="00317F52"/>
    <w:rsid w:val="0032075C"/>
    <w:rsid w:val="00320D50"/>
    <w:rsid w:val="003215CC"/>
    <w:rsid w:val="003216C0"/>
    <w:rsid w:val="003220AB"/>
    <w:rsid w:val="0032228E"/>
    <w:rsid w:val="003226EA"/>
    <w:rsid w:val="00322C2B"/>
    <w:rsid w:val="00322DA5"/>
    <w:rsid w:val="00324641"/>
    <w:rsid w:val="003247CF"/>
    <w:rsid w:val="0032481B"/>
    <w:rsid w:val="00324DE9"/>
    <w:rsid w:val="00324E7E"/>
    <w:rsid w:val="00326060"/>
    <w:rsid w:val="0032619C"/>
    <w:rsid w:val="003277DB"/>
    <w:rsid w:val="0033016B"/>
    <w:rsid w:val="003327A3"/>
    <w:rsid w:val="00332B87"/>
    <w:rsid w:val="00332C32"/>
    <w:rsid w:val="003349FB"/>
    <w:rsid w:val="00334B44"/>
    <w:rsid w:val="0033582E"/>
    <w:rsid w:val="00337654"/>
    <w:rsid w:val="003377A6"/>
    <w:rsid w:val="00337C3E"/>
    <w:rsid w:val="0034018F"/>
    <w:rsid w:val="00340B76"/>
    <w:rsid w:val="00341E77"/>
    <w:rsid w:val="0034226E"/>
    <w:rsid w:val="00342342"/>
    <w:rsid w:val="003428D3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3CC7"/>
    <w:rsid w:val="00364882"/>
    <w:rsid w:val="00364B55"/>
    <w:rsid w:val="00364C61"/>
    <w:rsid w:val="00365DED"/>
    <w:rsid w:val="0036638E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247"/>
    <w:rsid w:val="00375429"/>
    <w:rsid w:val="00375E34"/>
    <w:rsid w:val="003768FC"/>
    <w:rsid w:val="0037734D"/>
    <w:rsid w:val="00377BDA"/>
    <w:rsid w:val="00380851"/>
    <w:rsid w:val="00380F85"/>
    <w:rsid w:val="003818CA"/>
    <w:rsid w:val="00382079"/>
    <w:rsid w:val="003833FF"/>
    <w:rsid w:val="0038446C"/>
    <w:rsid w:val="00384512"/>
    <w:rsid w:val="00384B60"/>
    <w:rsid w:val="00384CE2"/>
    <w:rsid w:val="00385614"/>
    <w:rsid w:val="0038561C"/>
    <w:rsid w:val="003857A5"/>
    <w:rsid w:val="003861C8"/>
    <w:rsid w:val="00386210"/>
    <w:rsid w:val="0038668B"/>
    <w:rsid w:val="003869C4"/>
    <w:rsid w:val="003876AE"/>
    <w:rsid w:val="00387C08"/>
    <w:rsid w:val="00387D3B"/>
    <w:rsid w:val="00387FE9"/>
    <w:rsid w:val="00391008"/>
    <w:rsid w:val="00391CBE"/>
    <w:rsid w:val="00392980"/>
    <w:rsid w:val="00392A41"/>
    <w:rsid w:val="00392BF7"/>
    <w:rsid w:val="00392D56"/>
    <w:rsid w:val="003936E9"/>
    <w:rsid w:val="003955B9"/>
    <w:rsid w:val="00395C35"/>
    <w:rsid w:val="00395C89"/>
    <w:rsid w:val="00396993"/>
    <w:rsid w:val="00396F03"/>
    <w:rsid w:val="00397B63"/>
    <w:rsid w:val="003A07AF"/>
    <w:rsid w:val="003A221C"/>
    <w:rsid w:val="003A3A9E"/>
    <w:rsid w:val="003A403E"/>
    <w:rsid w:val="003A4675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320F"/>
    <w:rsid w:val="003B3BAD"/>
    <w:rsid w:val="003B4E1C"/>
    <w:rsid w:val="003B52F8"/>
    <w:rsid w:val="003B578A"/>
    <w:rsid w:val="003B58CC"/>
    <w:rsid w:val="003B58CD"/>
    <w:rsid w:val="003B60BB"/>
    <w:rsid w:val="003B6153"/>
    <w:rsid w:val="003B626F"/>
    <w:rsid w:val="003B69F3"/>
    <w:rsid w:val="003B6D76"/>
    <w:rsid w:val="003B74EF"/>
    <w:rsid w:val="003B7639"/>
    <w:rsid w:val="003C0166"/>
    <w:rsid w:val="003C02F4"/>
    <w:rsid w:val="003C0B80"/>
    <w:rsid w:val="003C0D04"/>
    <w:rsid w:val="003C1146"/>
    <w:rsid w:val="003C16A2"/>
    <w:rsid w:val="003C18E2"/>
    <w:rsid w:val="003C2BFD"/>
    <w:rsid w:val="003C3F1D"/>
    <w:rsid w:val="003C422B"/>
    <w:rsid w:val="003C5AFC"/>
    <w:rsid w:val="003C5C96"/>
    <w:rsid w:val="003C60DC"/>
    <w:rsid w:val="003C7057"/>
    <w:rsid w:val="003D16DD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C9C"/>
    <w:rsid w:val="003D4E0A"/>
    <w:rsid w:val="003D4F83"/>
    <w:rsid w:val="003D552A"/>
    <w:rsid w:val="003D5B76"/>
    <w:rsid w:val="003D6700"/>
    <w:rsid w:val="003E017B"/>
    <w:rsid w:val="003E0926"/>
    <w:rsid w:val="003E14B0"/>
    <w:rsid w:val="003E1B44"/>
    <w:rsid w:val="003E25EE"/>
    <w:rsid w:val="003E3E23"/>
    <w:rsid w:val="003E41F8"/>
    <w:rsid w:val="003E4AB7"/>
    <w:rsid w:val="003E4DBD"/>
    <w:rsid w:val="003E4E26"/>
    <w:rsid w:val="003E59E0"/>
    <w:rsid w:val="003E5AEA"/>
    <w:rsid w:val="003E5B54"/>
    <w:rsid w:val="003E5FC0"/>
    <w:rsid w:val="003E663E"/>
    <w:rsid w:val="003E7475"/>
    <w:rsid w:val="003E796C"/>
    <w:rsid w:val="003E7B34"/>
    <w:rsid w:val="003E7E23"/>
    <w:rsid w:val="003F0795"/>
    <w:rsid w:val="003F0C70"/>
    <w:rsid w:val="003F0E99"/>
    <w:rsid w:val="003F1968"/>
    <w:rsid w:val="003F1C33"/>
    <w:rsid w:val="003F2231"/>
    <w:rsid w:val="003F316B"/>
    <w:rsid w:val="003F3CF3"/>
    <w:rsid w:val="003F415D"/>
    <w:rsid w:val="003F49C6"/>
    <w:rsid w:val="003F6EF2"/>
    <w:rsid w:val="003F7AFA"/>
    <w:rsid w:val="00401966"/>
    <w:rsid w:val="00401CAE"/>
    <w:rsid w:val="00401D03"/>
    <w:rsid w:val="00402047"/>
    <w:rsid w:val="00402A02"/>
    <w:rsid w:val="0040417E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66F5"/>
    <w:rsid w:val="004269FC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4924"/>
    <w:rsid w:val="0043496C"/>
    <w:rsid w:val="00435B83"/>
    <w:rsid w:val="00435CE5"/>
    <w:rsid w:val="004368B9"/>
    <w:rsid w:val="004369A3"/>
    <w:rsid w:val="00437384"/>
    <w:rsid w:val="00437CEE"/>
    <w:rsid w:val="00437F45"/>
    <w:rsid w:val="0044005B"/>
    <w:rsid w:val="00440206"/>
    <w:rsid w:val="0044029B"/>
    <w:rsid w:val="00440E96"/>
    <w:rsid w:val="00441516"/>
    <w:rsid w:val="004416A7"/>
    <w:rsid w:val="00441ABD"/>
    <w:rsid w:val="004425BB"/>
    <w:rsid w:val="00442809"/>
    <w:rsid w:val="0044298C"/>
    <w:rsid w:val="00442A59"/>
    <w:rsid w:val="00442C2B"/>
    <w:rsid w:val="00442CE8"/>
    <w:rsid w:val="00443EE4"/>
    <w:rsid w:val="00444543"/>
    <w:rsid w:val="00444FA4"/>
    <w:rsid w:val="00445154"/>
    <w:rsid w:val="0044517D"/>
    <w:rsid w:val="00445472"/>
    <w:rsid w:val="00445E9E"/>
    <w:rsid w:val="00446062"/>
    <w:rsid w:val="0044677F"/>
    <w:rsid w:val="0044691D"/>
    <w:rsid w:val="004506AD"/>
    <w:rsid w:val="004517BD"/>
    <w:rsid w:val="00451A1D"/>
    <w:rsid w:val="00452235"/>
    <w:rsid w:val="0045264A"/>
    <w:rsid w:val="00453541"/>
    <w:rsid w:val="004538E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602BF"/>
    <w:rsid w:val="004607FE"/>
    <w:rsid w:val="00461C10"/>
    <w:rsid w:val="004628DA"/>
    <w:rsid w:val="004630C1"/>
    <w:rsid w:val="00463267"/>
    <w:rsid w:val="00463F0E"/>
    <w:rsid w:val="00465006"/>
    <w:rsid w:val="00466BCC"/>
    <w:rsid w:val="004701CD"/>
    <w:rsid w:val="00470858"/>
    <w:rsid w:val="00470E7D"/>
    <w:rsid w:val="0047121E"/>
    <w:rsid w:val="004714A7"/>
    <w:rsid w:val="00471BEC"/>
    <w:rsid w:val="00475F2E"/>
    <w:rsid w:val="00476005"/>
    <w:rsid w:val="00476E70"/>
    <w:rsid w:val="00476FBE"/>
    <w:rsid w:val="00477F0B"/>
    <w:rsid w:val="004808BC"/>
    <w:rsid w:val="004817C1"/>
    <w:rsid w:val="00481A11"/>
    <w:rsid w:val="00482868"/>
    <w:rsid w:val="00482FD4"/>
    <w:rsid w:val="00483351"/>
    <w:rsid w:val="004836D5"/>
    <w:rsid w:val="00484920"/>
    <w:rsid w:val="004850B1"/>
    <w:rsid w:val="00485D93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3EEA"/>
    <w:rsid w:val="00493FFC"/>
    <w:rsid w:val="004944CB"/>
    <w:rsid w:val="00494965"/>
    <w:rsid w:val="00495D22"/>
    <w:rsid w:val="00496232"/>
    <w:rsid w:val="00496958"/>
    <w:rsid w:val="0049750E"/>
    <w:rsid w:val="0049772B"/>
    <w:rsid w:val="00497C25"/>
    <w:rsid w:val="004A01C5"/>
    <w:rsid w:val="004A16AB"/>
    <w:rsid w:val="004A1EEE"/>
    <w:rsid w:val="004A3320"/>
    <w:rsid w:val="004A35AC"/>
    <w:rsid w:val="004A491A"/>
    <w:rsid w:val="004A4ECE"/>
    <w:rsid w:val="004A552B"/>
    <w:rsid w:val="004A57C5"/>
    <w:rsid w:val="004A6DE2"/>
    <w:rsid w:val="004A7320"/>
    <w:rsid w:val="004A759C"/>
    <w:rsid w:val="004A75DB"/>
    <w:rsid w:val="004A78FB"/>
    <w:rsid w:val="004B0F16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D0"/>
    <w:rsid w:val="004B7202"/>
    <w:rsid w:val="004B7DE3"/>
    <w:rsid w:val="004C0B30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315"/>
    <w:rsid w:val="004C65F8"/>
    <w:rsid w:val="004C6AA3"/>
    <w:rsid w:val="004C6CD0"/>
    <w:rsid w:val="004D02A0"/>
    <w:rsid w:val="004D02FA"/>
    <w:rsid w:val="004D0725"/>
    <w:rsid w:val="004D14D3"/>
    <w:rsid w:val="004D1988"/>
    <w:rsid w:val="004D1D2D"/>
    <w:rsid w:val="004D2806"/>
    <w:rsid w:val="004D2A20"/>
    <w:rsid w:val="004D2D8D"/>
    <w:rsid w:val="004D309D"/>
    <w:rsid w:val="004D4A8D"/>
    <w:rsid w:val="004D4FE3"/>
    <w:rsid w:val="004D57AC"/>
    <w:rsid w:val="004D5AE2"/>
    <w:rsid w:val="004D6A3A"/>
    <w:rsid w:val="004D6B5B"/>
    <w:rsid w:val="004D729C"/>
    <w:rsid w:val="004D7B4E"/>
    <w:rsid w:val="004E0C8D"/>
    <w:rsid w:val="004E123B"/>
    <w:rsid w:val="004E1245"/>
    <w:rsid w:val="004E1AA2"/>
    <w:rsid w:val="004E1C17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F4D"/>
    <w:rsid w:val="004F07D0"/>
    <w:rsid w:val="004F138F"/>
    <w:rsid w:val="004F1441"/>
    <w:rsid w:val="004F2191"/>
    <w:rsid w:val="004F2352"/>
    <w:rsid w:val="004F2634"/>
    <w:rsid w:val="004F3882"/>
    <w:rsid w:val="004F437A"/>
    <w:rsid w:val="004F62B1"/>
    <w:rsid w:val="004F6D35"/>
    <w:rsid w:val="004F6EFD"/>
    <w:rsid w:val="004F792E"/>
    <w:rsid w:val="00500783"/>
    <w:rsid w:val="005007FB"/>
    <w:rsid w:val="00500FEE"/>
    <w:rsid w:val="00501C49"/>
    <w:rsid w:val="00502489"/>
    <w:rsid w:val="00502740"/>
    <w:rsid w:val="005035AC"/>
    <w:rsid w:val="00504EE5"/>
    <w:rsid w:val="005056B7"/>
    <w:rsid w:val="00507271"/>
    <w:rsid w:val="00507EBB"/>
    <w:rsid w:val="0051055A"/>
    <w:rsid w:val="00510C43"/>
    <w:rsid w:val="0051102C"/>
    <w:rsid w:val="00511DE9"/>
    <w:rsid w:val="0051260B"/>
    <w:rsid w:val="00513671"/>
    <w:rsid w:val="00514221"/>
    <w:rsid w:val="00514695"/>
    <w:rsid w:val="00516F46"/>
    <w:rsid w:val="0052000D"/>
    <w:rsid w:val="00520E19"/>
    <w:rsid w:val="0052132E"/>
    <w:rsid w:val="00522689"/>
    <w:rsid w:val="00522B45"/>
    <w:rsid w:val="00522C77"/>
    <w:rsid w:val="005253D1"/>
    <w:rsid w:val="00526611"/>
    <w:rsid w:val="00526F33"/>
    <w:rsid w:val="0052769A"/>
    <w:rsid w:val="00530819"/>
    <w:rsid w:val="005309DC"/>
    <w:rsid w:val="00530D72"/>
    <w:rsid w:val="00531397"/>
    <w:rsid w:val="005318F9"/>
    <w:rsid w:val="00533E45"/>
    <w:rsid w:val="00536588"/>
    <w:rsid w:val="005365CF"/>
    <w:rsid w:val="00537513"/>
    <w:rsid w:val="00537924"/>
    <w:rsid w:val="00537FD6"/>
    <w:rsid w:val="00540CED"/>
    <w:rsid w:val="005436DB"/>
    <w:rsid w:val="0054378C"/>
    <w:rsid w:val="0054399A"/>
    <w:rsid w:val="00543A83"/>
    <w:rsid w:val="00543CB2"/>
    <w:rsid w:val="00544472"/>
    <w:rsid w:val="00545B71"/>
    <w:rsid w:val="00545BEC"/>
    <w:rsid w:val="005460F1"/>
    <w:rsid w:val="00546C40"/>
    <w:rsid w:val="00547006"/>
    <w:rsid w:val="00547182"/>
    <w:rsid w:val="0055203B"/>
    <w:rsid w:val="00552059"/>
    <w:rsid w:val="0055270C"/>
    <w:rsid w:val="00552A14"/>
    <w:rsid w:val="00552D4B"/>
    <w:rsid w:val="00553688"/>
    <w:rsid w:val="00553764"/>
    <w:rsid w:val="00555A4C"/>
    <w:rsid w:val="00555C96"/>
    <w:rsid w:val="00557338"/>
    <w:rsid w:val="00557D3C"/>
    <w:rsid w:val="00560C76"/>
    <w:rsid w:val="0056228F"/>
    <w:rsid w:val="00563038"/>
    <w:rsid w:val="005634F8"/>
    <w:rsid w:val="0056364B"/>
    <w:rsid w:val="005638EB"/>
    <w:rsid w:val="00563981"/>
    <w:rsid w:val="00564120"/>
    <w:rsid w:val="0056519F"/>
    <w:rsid w:val="005652A4"/>
    <w:rsid w:val="00565C08"/>
    <w:rsid w:val="00567291"/>
    <w:rsid w:val="00572DCD"/>
    <w:rsid w:val="005746D1"/>
    <w:rsid w:val="00574F0D"/>
    <w:rsid w:val="00575BE8"/>
    <w:rsid w:val="00575E6C"/>
    <w:rsid w:val="00576596"/>
    <w:rsid w:val="00577823"/>
    <w:rsid w:val="005814F5"/>
    <w:rsid w:val="00581F23"/>
    <w:rsid w:val="00582D30"/>
    <w:rsid w:val="0058368E"/>
    <w:rsid w:val="005837C9"/>
    <w:rsid w:val="00583DF4"/>
    <w:rsid w:val="005844CB"/>
    <w:rsid w:val="00584D6E"/>
    <w:rsid w:val="00584FEB"/>
    <w:rsid w:val="0058535A"/>
    <w:rsid w:val="005909A2"/>
    <w:rsid w:val="00590D11"/>
    <w:rsid w:val="0059150A"/>
    <w:rsid w:val="00592CED"/>
    <w:rsid w:val="00592D7D"/>
    <w:rsid w:val="00592DF4"/>
    <w:rsid w:val="00592F14"/>
    <w:rsid w:val="00593535"/>
    <w:rsid w:val="005950BB"/>
    <w:rsid w:val="00595109"/>
    <w:rsid w:val="005967B0"/>
    <w:rsid w:val="00596973"/>
    <w:rsid w:val="00596F2D"/>
    <w:rsid w:val="00596F57"/>
    <w:rsid w:val="00597544"/>
    <w:rsid w:val="00597991"/>
    <w:rsid w:val="00597B3D"/>
    <w:rsid w:val="005A0D42"/>
    <w:rsid w:val="005A183D"/>
    <w:rsid w:val="005A2544"/>
    <w:rsid w:val="005A2933"/>
    <w:rsid w:val="005A2C3E"/>
    <w:rsid w:val="005A33C9"/>
    <w:rsid w:val="005A375B"/>
    <w:rsid w:val="005A376A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AFB"/>
    <w:rsid w:val="005A7C3C"/>
    <w:rsid w:val="005A7DBE"/>
    <w:rsid w:val="005B028E"/>
    <w:rsid w:val="005B0903"/>
    <w:rsid w:val="005B1875"/>
    <w:rsid w:val="005B1B3C"/>
    <w:rsid w:val="005B280F"/>
    <w:rsid w:val="005B2957"/>
    <w:rsid w:val="005B3FE8"/>
    <w:rsid w:val="005B4111"/>
    <w:rsid w:val="005B47F8"/>
    <w:rsid w:val="005B50BC"/>
    <w:rsid w:val="005B57B7"/>
    <w:rsid w:val="005B59BC"/>
    <w:rsid w:val="005B5CEA"/>
    <w:rsid w:val="005B60F1"/>
    <w:rsid w:val="005B7C01"/>
    <w:rsid w:val="005C0A9F"/>
    <w:rsid w:val="005C0AB9"/>
    <w:rsid w:val="005C1399"/>
    <w:rsid w:val="005C1A4A"/>
    <w:rsid w:val="005C29F4"/>
    <w:rsid w:val="005C37BA"/>
    <w:rsid w:val="005C58F8"/>
    <w:rsid w:val="005C5C9E"/>
    <w:rsid w:val="005C6EE7"/>
    <w:rsid w:val="005C71FB"/>
    <w:rsid w:val="005C7304"/>
    <w:rsid w:val="005C7D00"/>
    <w:rsid w:val="005D074B"/>
    <w:rsid w:val="005D1CE0"/>
    <w:rsid w:val="005D2EEA"/>
    <w:rsid w:val="005D37AF"/>
    <w:rsid w:val="005D3E34"/>
    <w:rsid w:val="005D3E8B"/>
    <w:rsid w:val="005D4881"/>
    <w:rsid w:val="005D502C"/>
    <w:rsid w:val="005D563B"/>
    <w:rsid w:val="005D691B"/>
    <w:rsid w:val="005D770F"/>
    <w:rsid w:val="005E025F"/>
    <w:rsid w:val="005E055C"/>
    <w:rsid w:val="005E0C0E"/>
    <w:rsid w:val="005E0C2A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4D7E"/>
    <w:rsid w:val="005F54F7"/>
    <w:rsid w:val="005F5838"/>
    <w:rsid w:val="005F5AC5"/>
    <w:rsid w:val="005F5E88"/>
    <w:rsid w:val="005F63A3"/>
    <w:rsid w:val="005F6CBE"/>
    <w:rsid w:val="005F740E"/>
    <w:rsid w:val="00600DE9"/>
    <w:rsid w:val="00601CDF"/>
    <w:rsid w:val="006029F0"/>
    <w:rsid w:val="006050CF"/>
    <w:rsid w:val="00606A4E"/>
    <w:rsid w:val="00607D66"/>
    <w:rsid w:val="00610A4F"/>
    <w:rsid w:val="00610D92"/>
    <w:rsid w:val="00610FBC"/>
    <w:rsid w:val="00611FF3"/>
    <w:rsid w:val="006125CF"/>
    <w:rsid w:val="0061312C"/>
    <w:rsid w:val="006142AB"/>
    <w:rsid w:val="00615218"/>
    <w:rsid w:val="0061545F"/>
    <w:rsid w:val="0061576D"/>
    <w:rsid w:val="0061747B"/>
    <w:rsid w:val="0062096F"/>
    <w:rsid w:val="00622379"/>
    <w:rsid w:val="00622D3E"/>
    <w:rsid w:val="006241FC"/>
    <w:rsid w:val="006246BA"/>
    <w:rsid w:val="00624837"/>
    <w:rsid w:val="00624B7D"/>
    <w:rsid w:val="00624F61"/>
    <w:rsid w:val="00626238"/>
    <w:rsid w:val="00627A46"/>
    <w:rsid w:val="00630D4F"/>
    <w:rsid w:val="0063124C"/>
    <w:rsid w:val="00631258"/>
    <w:rsid w:val="006327A6"/>
    <w:rsid w:val="006327D2"/>
    <w:rsid w:val="006335AF"/>
    <w:rsid w:val="00633936"/>
    <w:rsid w:val="00633EB4"/>
    <w:rsid w:val="0063468D"/>
    <w:rsid w:val="00634A99"/>
    <w:rsid w:val="00634C0F"/>
    <w:rsid w:val="00634CE3"/>
    <w:rsid w:val="00635500"/>
    <w:rsid w:val="006368DE"/>
    <w:rsid w:val="00636A5B"/>
    <w:rsid w:val="00637220"/>
    <w:rsid w:val="00637460"/>
    <w:rsid w:val="00637C99"/>
    <w:rsid w:val="00640C59"/>
    <w:rsid w:val="00643833"/>
    <w:rsid w:val="00643D4B"/>
    <w:rsid w:val="006444E7"/>
    <w:rsid w:val="006451C5"/>
    <w:rsid w:val="0064582D"/>
    <w:rsid w:val="006466A6"/>
    <w:rsid w:val="00646B77"/>
    <w:rsid w:val="006476A5"/>
    <w:rsid w:val="00650650"/>
    <w:rsid w:val="006509E3"/>
    <w:rsid w:val="00651463"/>
    <w:rsid w:val="00652DFF"/>
    <w:rsid w:val="00654284"/>
    <w:rsid w:val="006544C7"/>
    <w:rsid w:val="00654802"/>
    <w:rsid w:val="0065508B"/>
    <w:rsid w:val="00655AB1"/>
    <w:rsid w:val="00655D21"/>
    <w:rsid w:val="00656370"/>
    <w:rsid w:val="00657EC6"/>
    <w:rsid w:val="00660381"/>
    <w:rsid w:val="006606CD"/>
    <w:rsid w:val="00660FEC"/>
    <w:rsid w:val="00661A84"/>
    <w:rsid w:val="00661B24"/>
    <w:rsid w:val="00661BF7"/>
    <w:rsid w:val="00662499"/>
    <w:rsid w:val="0066287E"/>
    <w:rsid w:val="00665B40"/>
    <w:rsid w:val="00665B51"/>
    <w:rsid w:val="00665C6B"/>
    <w:rsid w:val="006662A6"/>
    <w:rsid w:val="006668E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0BF"/>
    <w:rsid w:val="00675B84"/>
    <w:rsid w:val="006763E5"/>
    <w:rsid w:val="0067684A"/>
    <w:rsid w:val="00677C34"/>
    <w:rsid w:val="00677D54"/>
    <w:rsid w:val="0068186F"/>
    <w:rsid w:val="006824F3"/>
    <w:rsid w:val="0068253E"/>
    <w:rsid w:val="00682D4E"/>
    <w:rsid w:val="0068333D"/>
    <w:rsid w:val="0068348A"/>
    <w:rsid w:val="006840D4"/>
    <w:rsid w:val="006842AD"/>
    <w:rsid w:val="00686085"/>
    <w:rsid w:val="006866EE"/>
    <w:rsid w:val="006867C1"/>
    <w:rsid w:val="0068692A"/>
    <w:rsid w:val="0068732A"/>
    <w:rsid w:val="00687485"/>
    <w:rsid w:val="00687A02"/>
    <w:rsid w:val="00690FB0"/>
    <w:rsid w:val="00691A1A"/>
    <w:rsid w:val="00694537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D0A"/>
    <w:rsid w:val="006B1189"/>
    <w:rsid w:val="006B1337"/>
    <w:rsid w:val="006B2496"/>
    <w:rsid w:val="006B2DF7"/>
    <w:rsid w:val="006B3271"/>
    <w:rsid w:val="006B3764"/>
    <w:rsid w:val="006B3E18"/>
    <w:rsid w:val="006B4B78"/>
    <w:rsid w:val="006B55E3"/>
    <w:rsid w:val="006B5691"/>
    <w:rsid w:val="006B66F7"/>
    <w:rsid w:val="006B6CAC"/>
    <w:rsid w:val="006B7357"/>
    <w:rsid w:val="006B738D"/>
    <w:rsid w:val="006B79B9"/>
    <w:rsid w:val="006B7C68"/>
    <w:rsid w:val="006B7CA5"/>
    <w:rsid w:val="006C0709"/>
    <w:rsid w:val="006C1496"/>
    <w:rsid w:val="006C1AFF"/>
    <w:rsid w:val="006C1B4D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4F8A"/>
    <w:rsid w:val="006C540B"/>
    <w:rsid w:val="006C62ED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6A77"/>
    <w:rsid w:val="006E7223"/>
    <w:rsid w:val="006F0961"/>
    <w:rsid w:val="006F2E1C"/>
    <w:rsid w:val="006F325C"/>
    <w:rsid w:val="006F3934"/>
    <w:rsid w:val="006F4278"/>
    <w:rsid w:val="006F4846"/>
    <w:rsid w:val="006F4EDF"/>
    <w:rsid w:val="006F5054"/>
    <w:rsid w:val="006F6496"/>
    <w:rsid w:val="006F7845"/>
    <w:rsid w:val="006F7A48"/>
    <w:rsid w:val="006F7C84"/>
    <w:rsid w:val="0070021C"/>
    <w:rsid w:val="007005F9"/>
    <w:rsid w:val="007007CF"/>
    <w:rsid w:val="007035ED"/>
    <w:rsid w:val="00704750"/>
    <w:rsid w:val="007057FA"/>
    <w:rsid w:val="00706BF5"/>
    <w:rsid w:val="00706D64"/>
    <w:rsid w:val="007070FB"/>
    <w:rsid w:val="00707C2F"/>
    <w:rsid w:val="00707F17"/>
    <w:rsid w:val="00710673"/>
    <w:rsid w:val="00710DBC"/>
    <w:rsid w:val="007114D6"/>
    <w:rsid w:val="00713688"/>
    <w:rsid w:val="00714883"/>
    <w:rsid w:val="00714C80"/>
    <w:rsid w:val="007155E9"/>
    <w:rsid w:val="00716614"/>
    <w:rsid w:val="0071699D"/>
    <w:rsid w:val="007212DC"/>
    <w:rsid w:val="00723D6B"/>
    <w:rsid w:val="00724A7E"/>
    <w:rsid w:val="007252A8"/>
    <w:rsid w:val="0072569A"/>
    <w:rsid w:val="007257B5"/>
    <w:rsid w:val="00725B20"/>
    <w:rsid w:val="00725E81"/>
    <w:rsid w:val="0072702B"/>
    <w:rsid w:val="0073039E"/>
    <w:rsid w:val="00730FD1"/>
    <w:rsid w:val="007322C9"/>
    <w:rsid w:val="00734669"/>
    <w:rsid w:val="00734961"/>
    <w:rsid w:val="00735BD9"/>
    <w:rsid w:val="00736308"/>
    <w:rsid w:val="007364E1"/>
    <w:rsid w:val="00736777"/>
    <w:rsid w:val="0073699F"/>
    <w:rsid w:val="00736A8E"/>
    <w:rsid w:val="00736ABC"/>
    <w:rsid w:val="00737092"/>
    <w:rsid w:val="00737CBA"/>
    <w:rsid w:val="007401AC"/>
    <w:rsid w:val="0074088B"/>
    <w:rsid w:val="0074139D"/>
    <w:rsid w:val="007425BD"/>
    <w:rsid w:val="00742B29"/>
    <w:rsid w:val="00742ED9"/>
    <w:rsid w:val="00742F27"/>
    <w:rsid w:val="0074338D"/>
    <w:rsid w:val="00743C31"/>
    <w:rsid w:val="0074471E"/>
    <w:rsid w:val="007453B1"/>
    <w:rsid w:val="00745586"/>
    <w:rsid w:val="00745CD2"/>
    <w:rsid w:val="00746656"/>
    <w:rsid w:val="00746A1C"/>
    <w:rsid w:val="007471E5"/>
    <w:rsid w:val="0075094D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D3C"/>
    <w:rsid w:val="00760523"/>
    <w:rsid w:val="00760AE7"/>
    <w:rsid w:val="00761506"/>
    <w:rsid w:val="00761BE5"/>
    <w:rsid w:val="007621EB"/>
    <w:rsid w:val="00762599"/>
    <w:rsid w:val="00764612"/>
    <w:rsid w:val="00764B3E"/>
    <w:rsid w:val="00764D58"/>
    <w:rsid w:val="00764EB5"/>
    <w:rsid w:val="00765F1C"/>
    <w:rsid w:val="00771A7D"/>
    <w:rsid w:val="00771D27"/>
    <w:rsid w:val="00771E4F"/>
    <w:rsid w:val="00772555"/>
    <w:rsid w:val="00776BF8"/>
    <w:rsid w:val="00777523"/>
    <w:rsid w:val="00777689"/>
    <w:rsid w:val="007801F3"/>
    <w:rsid w:val="00782DCB"/>
    <w:rsid w:val="00784728"/>
    <w:rsid w:val="00785060"/>
    <w:rsid w:val="0078577F"/>
    <w:rsid w:val="00785F51"/>
    <w:rsid w:val="00786210"/>
    <w:rsid w:val="00786489"/>
    <w:rsid w:val="00786A0F"/>
    <w:rsid w:val="007871F5"/>
    <w:rsid w:val="00790ACB"/>
    <w:rsid w:val="00790BA8"/>
    <w:rsid w:val="0079149D"/>
    <w:rsid w:val="00792005"/>
    <w:rsid w:val="007925D4"/>
    <w:rsid w:val="0079273E"/>
    <w:rsid w:val="00792DC7"/>
    <w:rsid w:val="00792EB9"/>
    <w:rsid w:val="00794232"/>
    <w:rsid w:val="0079459C"/>
    <w:rsid w:val="00794AFC"/>
    <w:rsid w:val="007963FB"/>
    <w:rsid w:val="00797235"/>
    <w:rsid w:val="007A060B"/>
    <w:rsid w:val="007A0945"/>
    <w:rsid w:val="007A0B95"/>
    <w:rsid w:val="007A1BD5"/>
    <w:rsid w:val="007A22DE"/>
    <w:rsid w:val="007A2E03"/>
    <w:rsid w:val="007A2E6F"/>
    <w:rsid w:val="007A4F96"/>
    <w:rsid w:val="007A5073"/>
    <w:rsid w:val="007A530A"/>
    <w:rsid w:val="007A5874"/>
    <w:rsid w:val="007A5BFB"/>
    <w:rsid w:val="007A640B"/>
    <w:rsid w:val="007A7383"/>
    <w:rsid w:val="007A76DC"/>
    <w:rsid w:val="007A7BE8"/>
    <w:rsid w:val="007B0F22"/>
    <w:rsid w:val="007B10C6"/>
    <w:rsid w:val="007B1733"/>
    <w:rsid w:val="007B29E3"/>
    <w:rsid w:val="007B2AAD"/>
    <w:rsid w:val="007B35CC"/>
    <w:rsid w:val="007B3726"/>
    <w:rsid w:val="007B469B"/>
    <w:rsid w:val="007B495A"/>
    <w:rsid w:val="007B50FE"/>
    <w:rsid w:val="007B71C1"/>
    <w:rsid w:val="007B794B"/>
    <w:rsid w:val="007B7E34"/>
    <w:rsid w:val="007C006C"/>
    <w:rsid w:val="007C23BA"/>
    <w:rsid w:val="007C38D0"/>
    <w:rsid w:val="007C3BD2"/>
    <w:rsid w:val="007C3EDE"/>
    <w:rsid w:val="007C45C3"/>
    <w:rsid w:val="007C48CC"/>
    <w:rsid w:val="007C5828"/>
    <w:rsid w:val="007C605A"/>
    <w:rsid w:val="007C6208"/>
    <w:rsid w:val="007C6849"/>
    <w:rsid w:val="007C68DB"/>
    <w:rsid w:val="007C784C"/>
    <w:rsid w:val="007C7E74"/>
    <w:rsid w:val="007D03F1"/>
    <w:rsid w:val="007D0E26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FD7"/>
    <w:rsid w:val="007E2FBC"/>
    <w:rsid w:val="007E3750"/>
    <w:rsid w:val="007E3BCE"/>
    <w:rsid w:val="007E4E49"/>
    <w:rsid w:val="007E502E"/>
    <w:rsid w:val="007E67D2"/>
    <w:rsid w:val="007E6D2C"/>
    <w:rsid w:val="007E7659"/>
    <w:rsid w:val="007E79E5"/>
    <w:rsid w:val="007E7D9A"/>
    <w:rsid w:val="007E7F2E"/>
    <w:rsid w:val="007F0002"/>
    <w:rsid w:val="007F09A1"/>
    <w:rsid w:val="007F1808"/>
    <w:rsid w:val="007F1B04"/>
    <w:rsid w:val="007F24DF"/>
    <w:rsid w:val="007F2E40"/>
    <w:rsid w:val="007F2E43"/>
    <w:rsid w:val="007F371E"/>
    <w:rsid w:val="007F3D7B"/>
    <w:rsid w:val="007F4947"/>
    <w:rsid w:val="007F4EC7"/>
    <w:rsid w:val="007F4F98"/>
    <w:rsid w:val="007F5B4B"/>
    <w:rsid w:val="007F5EFF"/>
    <w:rsid w:val="008006C5"/>
    <w:rsid w:val="00801A9C"/>
    <w:rsid w:val="00802315"/>
    <w:rsid w:val="00802FAC"/>
    <w:rsid w:val="008043E4"/>
    <w:rsid w:val="008049ED"/>
    <w:rsid w:val="0080543C"/>
    <w:rsid w:val="0080552B"/>
    <w:rsid w:val="008059FF"/>
    <w:rsid w:val="00807A99"/>
    <w:rsid w:val="00810867"/>
    <w:rsid w:val="00810E68"/>
    <w:rsid w:val="008127FB"/>
    <w:rsid w:val="0081367A"/>
    <w:rsid w:val="00814465"/>
    <w:rsid w:val="00814B2A"/>
    <w:rsid w:val="00814B67"/>
    <w:rsid w:val="00814CA8"/>
    <w:rsid w:val="00815013"/>
    <w:rsid w:val="0081528F"/>
    <w:rsid w:val="0081602C"/>
    <w:rsid w:val="0081650D"/>
    <w:rsid w:val="008174B2"/>
    <w:rsid w:val="008214DD"/>
    <w:rsid w:val="00822206"/>
    <w:rsid w:val="00822FED"/>
    <w:rsid w:val="008234CF"/>
    <w:rsid w:val="00823B83"/>
    <w:rsid w:val="00826BBA"/>
    <w:rsid w:val="00831AE7"/>
    <w:rsid w:val="00832084"/>
    <w:rsid w:val="00833C13"/>
    <w:rsid w:val="00833EFE"/>
    <w:rsid w:val="008357B5"/>
    <w:rsid w:val="00835D56"/>
    <w:rsid w:val="00835F84"/>
    <w:rsid w:val="00840B5C"/>
    <w:rsid w:val="0084115A"/>
    <w:rsid w:val="008412D6"/>
    <w:rsid w:val="00843E1E"/>
    <w:rsid w:val="00844FA5"/>
    <w:rsid w:val="008451D3"/>
    <w:rsid w:val="00845A65"/>
    <w:rsid w:val="00846270"/>
    <w:rsid w:val="00847079"/>
    <w:rsid w:val="00847211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C0"/>
    <w:rsid w:val="0086298A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16DC"/>
    <w:rsid w:val="00873D59"/>
    <w:rsid w:val="00873D64"/>
    <w:rsid w:val="0087568D"/>
    <w:rsid w:val="008774DA"/>
    <w:rsid w:val="008803F4"/>
    <w:rsid w:val="00880CBE"/>
    <w:rsid w:val="00883648"/>
    <w:rsid w:val="008842BF"/>
    <w:rsid w:val="0088448D"/>
    <w:rsid w:val="0088528B"/>
    <w:rsid w:val="008854C7"/>
    <w:rsid w:val="00885A53"/>
    <w:rsid w:val="00885B0A"/>
    <w:rsid w:val="00886F5C"/>
    <w:rsid w:val="008870EF"/>
    <w:rsid w:val="008905E2"/>
    <w:rsid w:val="00890D4C"/>
    <w:rsid w:val="008913EE"/>
    <w:rsid w:val="008914B1"/>
    <w:rsid w:val="00894541"/>
    <w:rsid w:val="008948F9"/>
    <w:rsid w:val="00894BAE"/>
    <w:rsid w:val="00895202"/>
    <w:rsid w:val="00895785"/>
    <w:rsid w:val="008967B6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A6A47"/>
    <w:rsid w:val="008B2CAA"/>
    <w:rsid w:val="008B37E9"/>
    <w:rsid w:val="008B3C89"/>
    <w:rsid w:val="008B71CB"/>
    <w:rsid w:val="008C0AD5"/>
    <w:rsid w:val="008C0E81"/>
    <w:rsid w:val="008C1456"/>
    <w:rsid w:val="008C241A"/>
    <w:rsid w:val="008C3344"/>
    <w:rsid w:val="008C3630"/>
    <w:rsid w:val="008C38BA"/>
    <w:rsid w:val="008C6283"/>
    <w:rsid w:val="008C691B"/>
    <w:rsid w:val="008C7086"/>
    <w:rsid w:val="008C7CB5"/>
    <w:rsid w:val="008D05E6"/>
    <w:rsid w:val="008D19B7"/>
    <w:rsid w:val="008D1D3B"/>
    <w:rsid w:val="008D1EB7"/>
    <w:rsid w:val="008D1F7C"/>
    <w:rsid w:val="008D2712"/>
    <w:rsid w:val="008D27F8"/>
    <w:rsid w:val="008D3633"/>
    <w:rsid w:val="008D38F6"/>
    <w:rsid w:val="008D4413"/>
    <w:rsid w:val="008D5925"/>
    <w:rsid w:val="008D7B50"/>
    <w:rsid w:val="008E0A8C"/>
    <w:rsid w:val="008E0B76"/>
    <w:rsid w:val="008E27A0"/>
    <w:rsid w:val="008E2ABC"/>
    <w:rsid w:val="008E508E"/>
    <w:rsid w:val="008E50C5"/>
    <w:rsid w:val="008E66C3"/>
    <w:rsid w:val="008E710A"/>
    <w:rsid w:val="008E75C2"/>
    <w:rsid w:val="008E7AC7"/>
    <w:rsid w:val="008F1099"/>
    <w:rsid w:val="008F153A"/>
    <w:rsid w:val="008F252C"/>
    <w:rsid w:val="008F2A43"/>
    <w:rsid w:val="008F2E10"/>
    <w:rsid w:val="008F3B31"/>
    <w:rsid w:val="008F53A9"/>
    <w:rsid w:val="008F572B"/>
    <w:rsid w:val="008F697C"/>
    <w:rsid w:val="008F7616"/>
    <w:rsid w:val="009006AC"/>
    <w:rsid w:val="00900B31"/>
    <w:rsid w:val="00900BA6"/>
    <w:rsid w:val="00902956"/>
    <w:rsid w:val="00902E7C"/>
    <w:rsid w:val="009059C3"/>
    <w:rsid w:val="009072A1"/>
    <w:rsid w:val="0091538C"/>
    <w:rsid w:val="009204BD"/>
    <w:rsid w:val="00920B51"/>
    <w:rsid w:val="009219EB"/>
    <w:rsid w:val="0092254B"/>
    <w:rsid w:val="00922B94"/>
    <w:rsid w:val="00923345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D77"/>
    <w:rsid w:val="00943AE1"/>
    <w:rsid w:val="00943FA4"/>
    <w:rsid w:val="009457EB"/>
    <w:rsid w:val="00945C73"/>
    <w:rsid w:val="00946D4F"/>
    <w:rsid w:val="00947EBB"/>
    <w:rsid w:val="0095019A"/>
    <w:rsid w:val="0095060A"/>
    <w:rsid w:val="00950A13"/>
    <w:rsid w:val="00950A45"/>
    <w:rsid w:val="00950AE4"/>
    <w:rsid w:val="00951735"/>
    <w:rsid w:val="00951965"/>
    <w:rsid w:val="00951F74"/>
    <w:rsid w:val="0095210F"/>
    <w:rsid w:val="00952383"/>
    <w:rsid w:val="00953072"/>
    <w:rsid w:val="00953C77"/>
    <w:rsid w:val="009548EC"/>
    <w:rsid w:val="009560FD"/>
    <w:rsid w:val="0095695C"/>
    <w:rsid w:val="009575C0"/>
    <w:rsid w:val="00957772"/>
    <w:rsid w:val="00957FBC"/>
    <w:rsid w:val="00961061"/>
    <w:rsid w:val="00961123"/>
    <w:rsid w:val="009614DE"/>
    <w:rsid w:val="00962AA7"/>
    <w:rsid w:val="00964B3B"/>
    <w:rsid w:val="00965F61"/>
    <w:rsid w:val="00965F73"/>
    <w:rsid w:val="00967150"/>
    <w:rsid w:val="009672DB"/>
    <w:rsid w:val="00967FD3"/>
    <w:rsid w:val="00970398"/>
    <w:rsid w:val="00971FE4"/>
    <w:rsid w:val="0097239F"/>
    <w:rsid w:val="00972CC6"/>
    <w:rsid w:val="009736E6"/>
    <w:rsid w:val="009754BF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90386"/>
    <w:rsid w:val="0099097F"/>
    <w:rsid w:val="00990F7D"/>
    <w:rsid w:val="00992250"/>
    <w:rsid w:val="00992CE4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B6A"/>
    <w:rsid w:val="009A51D7"/>
    <w:rsid w:val="009A6C62"/>
    <w:rsid w:val="009B2F4F"/>
    <w:rsid w:val="009B3CBA"/>
    <w:rsid w:val="009B3F80"/>
    <w:rsid w:val="009B44A2"/>
    <w:rsid w:val="009B4759"/>
    <w:rsid w:val="009B6020"/>
    <w:rsid w:val="009B6F13"/>
    <w:rsid w:val="009C22E3"/>
    <w:rsid w:val="009C246D"/>
    <w:rsid w:val="009C258C"/>
    <w:rsid w:val="009C288F"/>
    <w:rsid w:val="009C3189"/>
    <w:rsid w:val="009C3525"/>
    <w:rsid w:val="009C365D"/>
    <w:rsid w:val="009C398E"/>
    <w:rsid w:val="009C4D4B"/>
    <w:rsid w:val="009C5016"/>
    <w:rsid w:val="009C5D27"/>
    <w:rsid w:val="009C65C6"/>
    <w:rsid w:val="009C66FD"/>
    <w:rsid w:val="009C6D63"/>
    <w:rsid w:val="009C7B5F"/>
    <w:rsid w:val="009C7C38"/>
    <w:rsid w:val="009D1854"/>
    <w:rsid w:val="009D1A6F"/>
    <w:rsid w:val="009D228A"/>
    <w:rsid w:val="009D4A90"/>
    <w:rsid w:val="009D5752"/>
    <w:rsid w:val="009D57CF"/>
    <w:rsid w:val="009D57F6"/>
    <w:rsid w:val="009D5968"/>
    <w:rsid w:val="009D5A15"/>
    <w:rsid w:val="009D5EEF"/>
    <w:rsid w:val="009D6FC0"/>
    <w:rsid w:val="009D7933"/>
    <w:rsid w:val="009D7A57"/>
    <w:rsid w:val="009E06B7"/>
    <w:rsid w:val="009E0C6C"/>
    <w:rsid w:val="009E1AC6"/>
    <w:rsid w:val="009E2759"/>
    <w:rsid w:val="009E326B"/>
    <w:rsid w:val="009E34CE"/>
    <w:rsid w:val="009E3B1E"/>
    <w:rsid w:val="009E43D6"/>
    <w:rsid w:val="009E49F6"/>
    <w:rsid w:val="009E4F63"/>
    <w:rsid w:val="009E54D3"/>
    <w:rsid w:val="009E5B48"/>
    <w:rsid w:val="009E60FB"/>
    <w:rsid w:val="009E61F8"/>
    <w:rsid w:val="009E6903"/>
    <w:rsid w:val="009E6C1B"/>
    <w:rsid w:val="009E72D3"/>
    <w:rsid w:val="009E782F"/>
    <w:rsid w:val="009E7B8C"/>
    <w:rsid w:val="009E7BEE"/>
    <w:rsid w:val="009F0E81"/>
    <w:rsid w:val="009F124C"/>
    <w:rsid w:val="009F133A"/>
    <w:rsid w:val="009F1FCA"/>
    <w:rsid w:val="009F2D25"/>
    <w:rsid w:val="009F36BD"/>
    <w:rsid w:val="009F53C5"/>
    <w:rsid w:val="009F5675"/>
    <w:rsid w:val="009F568A"/>
    <w:rsid w:val="009F6A80"/>
    <w:rsid w:val="009F7666"/>
    <w:rsid w:val="00A00131"/>
    <w:rsid w:val="00A00AB5"/>
    <w:rsid w:val="00A01046"/>
    <w:rsid w:val="00A011D9"/>
    <w:rsid w:val="00A01305"/>
    <w:rsid w:val="00A0259A"/>
    <w:rsid w:val="00A02A71"/>
    <w:rsid w:val="00A035CD"/>
    <w:rsid w:val="00A038FC"/>
    <w:rsid w:val="00A048FF"/>
    <w:rsid w:val="00A04C88"/>
    <w:rsid w:val="00A04DF4"/>
    <w:rsid w:val="00A05425"/>
    <w:rsid w:val="00A063A0"/>
    <w:rsid w:val="00A06ACB"/>
    <w:rsid w:val="00A073F2"/>
    <w:rsid w:val="00A07497"/>
    <w:rsid w:val="00A075EC"/>
    <w:rsid w:val="00A1088B"/>
    <w:rsid w:val="00A108F9"/>
    <w:rsid w:val="00A14181"/>
    <w:rsid w:val="00A1487D"/>
    <w:rsid w:val="00A1498E"/>
    <w:rsid w:val="00A14D8D"/>
    <w:rsid w:val="00A1500D"/>
    <w:rsid w:val="00A17A16"/>
    <w:rsid w:val="00A20A73"/>
    <w:rsid w:val="00A210AA"/>
    <w:rsid w:val="00A2185F"/>
    <w:rsid w:val="00A2223F"/>
    <w:rsid w:val="00A22445"/>
    <w:rsid w:val="00A229C4"/>
    <w:rsid w:val="00A233C1"/>
    <w:rsid w:val="00A23944"/>
    <w:rsid w:val="00A246BC"/>
    <w:rsid w:val="00A2472B"/>
    <w:rsid w:val="00A2561E"/>
    <w:rsid w:val="00A258B5"/>
    <w:rsid w:val="00A25E02"/>
    <w:rsid w:val="00A2671F"/>
    <w:rsid w:val="00A26769"/>
    <w:rsid w:val="00A27820"/>
    <w:rsid w:val="00A3043C"/>
    <w:rsid w:val="00A3051B"/>
    <w:rsid w:val="00A31453"/>
    <w:rsid w:val="00A31918"/>
    <w:rsid w:val="00A31EDE"/>
    <w:rsid w:val="00A32A14"/>
    <w:rsid w:val="00A32F0F"/>
    <w:rsid w:val="00A34239"/>
    <w:rsid w:val="00A344A5"/>
    <w:rsid w:val="00A346D6"/>
    <w:rsid w:val="00A34AB4"/>
    <w:rsid w:val="00A34B37"/>
    <w:rsid w:val="00A34F01"/>
    <w:rsid w:val="00A350EF"/>
    <w:rsid w:val="00A35D85"/>
    <w:rsid w:val="00A36B7B"/>
    <w:rsid w:val="00A37C17"/>
    <w:rsid w:val="00A4023A"/>
    <w:rsid w:val="00A40725"/>
    <w:rsid w:val="00A40DE9"/>
    <w:rsid w:val="00A42083"/>
    <w:rsid w:val="00A435FF"/>
    <w:rsid w:val="00A438FB"/>
    <w:rsid w:val="00A43F2F"/>
    <w:rsid w:val="00A44118"/>
    <w:rsid w:val="00A44CB5"/>
    <w:rsid w:val="00A45391"/>
    <w:rsid w:val="00A456C9"/>
    <w:rsid w:val="00A45851"/>
    <w:rsid w:val="00A4753A"/>
    <w:rsid w:val="00A477D5"/>
    <w:rsid w:val="00A50C8B"/>
    <w:rsid w:val="00A51219"/>
    <w:rsid w:val="00A5173E"/>
    <w:rsid w:val="00A51E20"/>
    <w:rsid w:val="00A529C2"/>
    <w:rsid w:val="00A53596"/>
    <w:rsid w:val="00A53A55"/>
    <w:rsid w:val="00A53ADF"/>
    <w:rsid w:val="00A53D88"/>
    <w:rsid w:val="00A555D2"/>
    <w:rsid w:val="00A56340"/>
    <w:rsid w:val="00A568B6"/>
    <w:rsid w:val="00A57633"/>
    <w:rsid w:val="00A57B90"/>
    <w:rsid w:val="00A57CC1"/>
    <w:rsid w:val="00A57D2B"/>
    <w:rsid w:val="00A60694"/>
    <w:rsid w:val="00A60D56"/>
    <w:rsid w:val="00A61005"/>
    <w:rsid w:val="00A61431"/>
    <w:rsid w:val="00A6183D"/>
    <w:rsid w:val="00A61A0D"/>
    <w:rsid w:val="00A62AB6"/>
    <w:rsid w:val="00A63267"/>
    <w:rsid w:val="00A63D82"/>
    <w:rsid w:val="00A64FDF"/>
    <w:rsid w:val="00A65E6F"/>
    <w:rsid w:val="00A67F11"/>
    <w:rsid w:val="00A7051C"/>
    <w:rsid w:val="00A7187F"/>
    <w:rsid w:val="00A72256"/>
    <w:rsid w:val="00A7275F"/>
    <w:rsid w:val="00A73877"/>
    <w:rsid w:val="00A73D28"/>
    <w:rsid w:val="00A742AC"/>
    <w:rsid w:val="00A754D1"/>
    <w:rsid w:val="00A75E2E"/>
    <w:rsid w:val="00A761A9"/>
    <w:rsid w:val="00A76339"/>
    <w:rsid w:val="00A76E5E"/>
    <w:rsid w:val="00A801A3"/>
    <w:rsid w:val="00A80390"/>
    <w:rsid w:val="00A80544"/>
    <w:rsid w:val="00A8057F"/>
    <w:rsid w:val="00A80B81"/>
    <w:rsid w:val="00A828D4"/>
    <w:rsid w:val="00A82AC2"/>
    <w:rsid w:val="00A83458"/>
    <w:rsid w:val="00A83A47"/>
    <w:rsid w:val="00A8457C"/>
    <w:rsid w:val="00A84A56"/>
    <w:rsid w:val="00A85169"/>
    <w:rsid w:val="00A857AB"/>
    <w:rsid w:val="00A85B41"/>
    <w:rsid w:val="00A85BFB"/>
    <w:rsid w:val="00A86484"/>
    <w:rsid w:val="00A87463"/>
    <w:rsid w:val="00A87647"/>
    <w:rsid w:val="00A91ACF"/>
    <w:rsid w:val="00A9305B"/>
    <w:rsid w:val="00A937B3"/>
    <w:rsid w:val="00A93AAC"/>
    <w:rsid w:val="00A94055"/>
    <w:rsid w:val="00A949E9"/>
    <w:rsid w:val="00A969EB"/>
    <w:rsid w:val="00A96F11"/>
    <w:rsid w:val="00A97EEC"/>
    <w:rsid w:val="00AA01AD"/>
    <w:rsid w:val="00AA1602"/>
    <w:rsid w:val="00AA19B8"/>
    <w:rsid w:val="00AA1D1A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A7726"/>
    <w:rsid w:val="00AB0237"/>
    <w:rsid w:val="00AB0743"/>
    <w:rsid w:val="00AB0CB5"/>
    <w:rsid w:val="00AB0FB0"/>
    <w:rsid w:val="00AB21BE"/>
    <w:rsid w:val="00AB3430"/>
    <w:rsid w:val="00AB4590"/>
    <w:rsid w:val="00AB567E"/>
    <w:rsid w:val="00AB59AC"/>
    <w:rsid w:val="00AB60B1"/>
    <w:rsid w:val="00AB6416"/>
    <w:rsid w:val="00AB6DF2"/>
    <w:rsid w:val="00AB7C6E"/>
    <w:rsid w:val="00AC0163"/>
    <w:rsid w:val="00AC1415"/>
    <w:rsid w:val="00AC1F5E"/>
    <w:rsid w:val="00AC34D9"/>
    <w:rsid w:val="00AC475D"/>
    <w:rsid w:val="00AC4A2B"/>
    <w:rsid w:val="00AC5D4F"/>
    <w:rsid w:val="00AC7051"/>
    <w:rsid w:val="00AC761E"/>
    <w:rsid w:val="00AD02CF"/>
    <w:rsid w:val="00AD0396"/>
    <w:rsid w:val="00AD074B"/>
    <w:rsid w:val="00AD09C4"/>
    <w:rsid w:val="00AD11D6"/>
    <w:rsid w:val="00AD15A5"/>
    <w:rsid w:val="00AD16A2"/>
    <w:rsid w:val="00AD36E5"/>
    <w:rsid w:val="00AD4731"/>
    <w:rsid w:val="00AD4B72"/>
    <w:rsid w:val="00AD534A"/>
    <w:rsid w:val="00AD56D0"/>
    <w:rsid w:val="00AD664E"/>
    <w:rsid w:val="00AD74EF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4259"/>
    <w:rsid w:val="00AE5662"/>
    <w:rsid w:val="00AE5708"/>
    <w:rsid w:val="00AE5D39"/>
    <w:rsid w:val="00AE7067"/>
    <w:rsid w:val="00AF21EA"/>
    <w:rsid w:val="00AF2322"/>
    <w:rsid w:val="00AF3613"/>
    <w:rsid w:val="00AF3699"/>
    <w:rsid w:val="00AF4590"/>
    <w:rsid w:val="00AF495A"/>
    <w:rsid w:val="00AF5804"/>
    <w:rsid w:val="00AF5E53"/>
    <w:rsid w:val="00AF6278"/>
    <w:rsid w:val="00AF7DAF"/>
    <w:rsid w:val="00B00C4C"/>
    <w:rsid w:val="00B0182C"/>
    <w:rsid w:val="00B018C7"/>
    <w:rsid w:val="00B01CA5"/>
    <w:rsid w:val="00B020B7"/>
    <w:rsid w:val="00B0352D"/>
    <w:rsid w:val="00B035E2"/>
    <w:rsid w:val="00B0366C"/>
    <w:rsid w:val="00B03CC9"/>
    <w:rsid w:val="00B04B13"/>
    <w:rsid w:val="00B05D5C"/>
    <w:rsid w:val="00B0631D"/>
    <w:rsid w:val="00B064FE"/>
    <w:rsid w:val="00B06B58"/>
    <w:rsid w:val="00B07133"/>
    <w:rsid w:val="00B07ADA"/>
    <w:rsid w:val="00B1056F"/>
    <w:rsid w:val="00B11FF4"/>
    <w:rsid w:val="00B126BB"/>
    <w:rsid w:val="00B130A7"/>
    <w:rsid w:val="00B15B28"/>
    <w:rsid w:val="00B16608"/>
    <w:rsid w:val="00B169A6"/>
    <w:rsid w:val="00B16BAB"/>
    <w:rsid w:val="00B1720F"/>
    <w:rsid w:val="00B17658"/>
    <w:rsid w:val="00B178BB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1596"/>
    <w:rsid w:val="00B320A6"/>
    <w:rsid w:val="00B32AC1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2F5F"/>
    <w:rsid w:val="00B43879"/>
    <w:rsid w:val="00B43CE2"/>
    <w:rsid w:val="00B44760"/>
    <w:rsid w:val="00B46121"/>
    <w:rsid w:val="00B46578"/>
    <w:rsid w:val="00B46766"/>
    <w:rsid w:val="00B46856"/>
    <w:rsid w:val="00B46FB5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3C5B"/>
    <w:rsid w:val="00B541E1"/>
    <w:rsid w:val="00B54417"/>
    <w:rsid w:val="00B548FB"/>
    <w:rsid w:val="00B552BF"/>
    <w:rsid w:val="00B5728C"/>
    <w:rsid w:val="00B57A68"/>
    <w:rsid w:val="00B57DA5"/>
    <w:rsid w:val="00B60166"/>
    <w:rsid w:val="00B613E3"/>
    <w:rsid w:val="00B61405"/>
    <w:rsid w:val="00B62666"/>
    <w:rsid w:val="00B62B59"/>
    <w:rsid w:val="00B62E2F"/>
    <w:rsid w:val="00B63291"/>
    <w:rsid w:val="00B6514C"/>
    <w:rsid w:val="00B66393"/>
    <w:rsid w:val="00B666E1"/>
    <w:rsid w:val="00B66B01"/>
    <w:rsid w:val="00B66BAE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5F03"/>
    <w:rsid w:val="00B75F54"/>
    <w:rsid w:val="00B75FD6"/>
    <w:rsid w:val="00B7639C"/>
    <w:rsid w:val="00B76756"/>
    <w:rsid w:val="00B7676C"/>
    <w:rsid w:val="00B76C68"/>
    <w:rsid w:val="00B77411"/>
    <w:rsid w:val="00B77BC8"/>
    <w:rsid w:val="00B80BE4"/>
    <w:rsid w:val="00B80F70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CCC"/>
    <w:rsid w:val="00B875C9"/>
    <w:rsid w:val="00B90584"/>
    <w:rsid w:val="00B90B24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1C1C"/>
    <w:rsid w:val="00BA214C"/>
    <w:rsid w:val="00BA35FF"/>
    <w:rsid w:val="00BA4380"/>
    <w:rsid w:val="00BA44FF"/>
    <w:rsid w:val="00BA5AD9"/>
    <w:rsid w:val="00BA5AEF"/>
    <w:rsid w:val="00BA64CE"/>
    <w:rsid w:val="00BA6AB6"/>
    <w:rsid w:val="00BB0C3B"/>
    <w:rsid w:val="00BB110B"/>
    <w:rsid w:val="00BB1530"/>
    <w:rsid w:val="00BB228B"/>
    <w:rsid w:val="00BB2795"/>
    <w:rsid w:val="00BB286C"/>
    <w:rsid w:val="00BB29F5"/>
    <w:rsid w:val="00BB2C7B"/>
    <w:rsid w:val="00BB30B5"/>
    <w:rsid w:val="00BB4078"/>
    <w:rsid w:val="00BB569E"/>
    <w:rsid w:val="00BB5849"/>
    <w:rsid w:val="00BB5CAF"/>
    <w:rsid w:val="00BB5DC4"/>
    <w:rsid w:val="00BB6300"/>
    <w:rsid w:val="00BB67A7"/>
    <w:rsid w:val="00BB6C2B"/>
    <w:rsid w:val="00BB7733"/>
    <w:rsid w:val="00BB77AF"/>
    <w:rsid w:val="00BB7927"/>
    <w:rsid w:val="00BC1186"/>
    <w:rsid w:val="00BC1494"/>
    <w:rsid w:val="00BC169A"/>
    <w:rsid w:val="00BC2823"/>
    <w:rsid w:val="00BC3026"/>
    <w:rsid w:val="00BC3096"/>
    <w:rsid w:val="00BC3915"/>
    <w:rsid w:val="00BC3A60"/>
    <w:rsid w:val="00BC3CDD"/>
    <w:rsid w:val="00BC5203"/>
    <w:rsid w:val="00BD0F2B"/>
    <w:rsid w:val="00BD0F30"/>
    <w:rsid w:val="00BD13D3"/>
    <w:rsid w:val="00BD1C55"/>
    <w:rsid w:val="00BD2991"/>
    <w:rsid w:val="00BD2C10"/>
    <w:rsid w:val="00BD31F0"/>
    <w:rsid w:val="00BD3BC1"/>
    <w:rsid w:val="00BD3F5C"/>
    <w:rsid w:val="00BD45E1"/>
    <w:rsid w:val="00BD47F8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1670"/>
    <w:rsid w:val="00BE23A0"/>
    <w:rsid w:val="00BE311A"/>
    <w:rsid w:val="00BE33AD"/>
    <w:rsid w:val="00BE39A1"/>
    <w:rsid w:val="00BE3B10"/>
    <w:rsid w:val="00BE3B27"/>
    <w:rsid w:val="00BE3C42"/>
    <w:rsid w:val="00BE4503"/>
    <w:rsid w:val="00BE451E"/>
    <w:rsid w:val="00BE55EF"/>
    <w:rsid w:val="00BE5681"/>
    <w:rsid w:val="00BE5D0A"/>
    <w:rsid w:val="00BE6B24"/>
    <w:rsid w:val="00BE6F77"/>
    <w:rsid w:val="00BE72B4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1352"/>
    <w:rsid w:val="00C01A0F"/>
    <w:rsid w:val="00C01AF4"/>
    <w:rsid w:val="00C01B0D"/>
    <w:rsid w:val="00C023B8"/>
    <w:rsid w:val="00C02688"/>
    <w:rsid w:val="00C03875"/>
    <w:rsid w:val="00C04CFF"/>
    <w:rsid w:val="00C0566C"/>
    <w:rsid w:val="00C063A8"/>
    <w:rsid w:val="00C063D4"/>
    <w:rsid w:val="00C0694F"/>
    <w:rsid w:val="00C069F9"/>
    <w:rsid w:val="00C07481"/>
    <w:rsid w:val="00C077AF"/>
    <w:rsid w:val="00C078E3"/>
    <w:rsid w:val="00C079CD"/>
    <w:rsid w:val="00C10044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30E84"/>
    <w:rsid w:val="00C34F6C"/>
    <w:rsid w:val="00C35383"/>
    <w:rsid w:val="00C35B37"/>
    <w:rsid w:val="00C376F7"/>
    <w:rsid w:val="00C37AF5"/>
    <w:rsid w:val="00C37C85"/>
    <w:rsid w:val="00C40C13"/>
    <w:rsid w:val="00C41191"/>
    <w:rsid w:val="00C41235"/>
    <w:rsid w:val="00C423A6"/>
    <w:rsid w:val="00C42BAE"/>
    <w:rsid w:val="00C42D3A"/>
    <w:rsid w:val="00C42F6D"/>
    <w:rsid w:val="00C433A4"/>
    <w:rsid w:val="00C43B74"/>
    <w:rsid w:val="00C440DD"/>
    <w:rsid w:val="00C45077"/>
    <w:rsid w:val="00C45B6B"/>
    <w:rsid w:val="00C45E8A"/>
    <w:rsid w:val="00C45EAE"/>
    <w:rsid w:val="00C45EE2"/>
    <w:rsid w:val="00C46536"/>
    <w:rsid w:val="00C46A6C"/>
    <w:rsid w:val="00C47304"/>
    <w:rsid w:val="00C473DD"/>
    <w:rsid w:val="00C477C7"/>
    <w:rsid w:val="00C5040B"/>
    <w:rsid w:val="00C513C5"/>
    <w:rsid w:val="00C519F3"/>
    <w:rsid w:val="00C522ED"/>
    <w:rsid w:val="00C52B75"/>
    <w:rsid w:val="00C538FB"/>
    <w:rsid w:val="00C5460D"/>
    <w:rsid w:val="00C54D89"/>
    <w:rsid w:val="00C55038"/>
    <w:rsid w:val="00C55B23"/>
    <w:rsid w:val="00C55F5D"/>
    <w:rsid w:val="00C56932"/>
    <w:rsid w:val="00C56EF5"/>
    <w:rsid w:val="00C56FC0"/>
    <w:rsid w:val="00C57BD5"/>
    <w:rsid w:val="00C60ABE"/>
    <w:rsid w:val="00C60F62"/>
    <w:rsid w:val="00C62003"/>
    <w:rsid w:val="00C644C6"/>
    <w:rsid w:val="00C66766"/>
    <w:rsid w:val="00C67D94"/>
    <w:rsid w:val="00C67DBD"/>
    <w:rsid w:val="00C7080D"/>
    <w:rsid w:val="00C71D0C"/>
    <w:rsid w:val="00C72EE3"/>
    <w:rsid w:val="00C7386C"/>
    <w:rsid w:val="00C73A88"/>
    <w:rsid w:val="00C74663"/>
    <w:rsid w:val="00C77674"/>
    <w:rsid w:val="00C777C3"/>
    <w:rsid w:val="00C80689"/>
    <w:rsid w:val="00C80E22"/>
    <w:rsid w:val="00C819EC"/>
    <w:rsid w:val="00C81EB1"/>
    <w:rsid w:val="00C83CD8"/>
    <w:rsid w:val="00C84680"/>
    <w:rsid w:val="00C85248"/>
    <w:rsid w:val="00C86212"/>
    <w:rsid w:val="00C8634B"/>
    <w:rsid w:val="00C86A91"/>
    <w:rsid w:val="00C870B9"/>
    <w:rsid w:val="00C87936"/>
    <w:rsid w:val="00C87E19"/>
    <w:rsid w:val="00C90CD0"/>
    <w:rsid w:val="00C90D2E"/>
    <w:rsid w:val="00C90EB0"/>
    <w:rsid w:val="00C90ED9"/>
    <w:rsid w:val="00C91B54"/>
    <w:rsid w:val="00C91C45"/>
    <w:rsid w:val="00C91D28"/>
    <w:rsid w:val="00C91DB7"/>
    <w:rsid w:val="00C933BC"/>
    <w:rsid w:val="00C93523"/>
    <w:rsid w:val="00C937F2"/>
    <w:rsid w:val="00C93E7E"/>
    <w:rsid w:val="00C94526"/>
    <w:rsid w:val="00C94F9E"/>
    <w:rsid w:val="00C95572"/>
    <w:rsid w:val="00C95986"/>
    <w:rsid w:val="00C95B19"/>
    <w:rsid w:val="00C970BC"/>
    <w:rsid w:val="00C97B12"/>
    <w:rsid w:val="00CA02A0"/>
    <w:rsid w:val="00CA0588"/>
    <w:rsid w:val="00CA0C30"/>
    <w:rsid w:val="00CA1077"/>
    <w:rsid w:val="00CA134E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328"/>
    <w:rsid w:val="00CB0AE3"/>
    <w:rsid w:val="00CB15B8"/>
    <w:rsid w:val="00CB39F6"/>
    <w:rsid w:val="00CB4585"/>
    <w:rsid w:val="00CB4F63"/>
    <w:rsid w:val="00CB5621"/>
    <w:rsid w:val="00CB5D0E"/>
    <w:rsid w:val="00CB697F"/>
    <w:rsid w:val="00CC06AD"/>
    <w:rsid w:val="00CC292C"/>
    <w:rsid w:val="00CC2D0F"/>
    <w:rsid w:val="00CC330F"/>
    <w:rsid w:val="00CC34A2"/>
    <w:rsid w:val="00CC3A57"/>
    <w:rsid w:val="00CC48C1"/>
    <w:rsid w:val="00CC52CD"/>
    <w:rsid w:val="00CC5B58"/>
    <w:rsid w:val="00CC6FF3"/>
    <w:rsid w:val="00CC77F1"/>
    <w:rsid w:val="00CD06F9"/>
    <w:rsid w:val="00CD1943"/>
    <w:rsid w:val="00CD1E46"/>
    <w:rsid w:val="00CD1EC7"/>
    <w:rsid w:val="00CD23EE"/>
    <w:rsid w:val="00CD27DD"/>
    <w:rsid w:val="00CD2E41"/>
    <w:rsid w:val="00CD3047"/>
    <w:rsid w:val="00CD3F30"/>
    <w:rsid w:val="00CD470A"/>
    <w:rsid w:val="00CD5B64"/>
    <w:rsid w:val="00CD5F12"/>
    <w:rsid w:val="00CD65A0"/>
    <w:rsid w:val="00CD68A6"/>
    <w:rsid w:val="00CE011A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4FEE"/>
    <w:rsid w:val="00CE66AF"/>
    <w:rsid w:val="00CF0694"/>
    <w:rsid w:val="00CF188A"/>
    <w:rsid w:val="00CF1E6E"/>
    <w:rsid w:val="00CF2B12"/>
    <w:rsid w:val="00CF2F09"/>
    <w:rsid w:val="00CF5391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307B"/>
    <w:rsid w:val="00D03339"/>
    <w:rsid w:val="00D03DBB"/>
    <w:rsid w:val="00D03DEB"/>
    <w:rsid w:val="00D04320"/>
    <w:rsid w:val="00D06B1B"/>
    <w:rsid w:val="00D07A00"/>
    <w:rsid w:val="00D109A0"/>
    <w:rsid w:val="00D10D34"/>
    <w:rsid w:val="00D117D2"/>
    <w:rsid w:val="00D12004"/>
    <w:rsid w:val="00D1572A"/>
    <w:rsid w:val="00D15991"/>
    <w:rsid w:val="00D16C82"/>
    <w:rsid w:val="00D201A9"/>
    <w:rsid w:val="00D205E6"/>
    <w:rsid w:val="00D20C30"/>
    <w:rsid w:val="00D226E1"/>
    <w:rsid w:val="00D2337E"/>
    <w:rsid w:val="00D2371F"/>
    <w:rsid w:val="00D23892"/>
    <w:rsid w:val="00D242FE"/>
    <w:rsid w:val="00D2469D"/>
    <w:rsid w:val="00D2533A"/>
    <w:rsid w:val="00D254DA"/>
    <w:rsid w:val="00D26926"/>
    <w:rsid w:val="00D27B61"/>
    <w:rsid w:val="00D333E3"/>
    <w:rsid w:val="00D3381C"/>
    <w:rsid w:val="00D33A89"/>
    <w:rsid w:val="00D33C0C"/>
    <w:rsid w:val="00D34966"/>
    <w:rsid w:val="00D3573A"/>
    <w:rsid w:val="00D37977"/>
    <w:rsid w:val="00D37D23"/>
    <w:rsid w:val="00D40D25"/>
    <w:rsid w:val="00D40F46"/>
    <w:rsid w:val="00D41F0F"/>
    <w:rsid w:val="00D41FA0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A92"/>
    <w:rsid w:val="00D5330D"/>
    <w:rsid w:val="00D556F6"/>
    <w:rsid w:val="00D55848"/>
    <w:rsid w:val="00D5631B"/>
    <w:rsid w:val="00D564EC"/>
    <w:rsid w:val="00D569F4"/>
    <w:rsid w:val="00D60D88"/>
    <w:rsid w:val="00D61174"/>
    <w:rsid w:val="00D61E15"/>
    <w:rsid w:val="00D62510"/>
    <w:rsid w:val="00D639DB"/>
    <w:rsid w:val="00D642F2"/>
    <w:rsid w:val="00D64990"/>
    <w:rsid w:val="00D64C58"/>
    <w:rsid w:val="00D652EF"/>
    <w:rsid w:val="00D658B6"/>
    <w:rsid w:val="00D66196"/>
    <w:rsid w:val="00D6795A"/>
    <w:rsid w:val="00D70596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FE"/>
    <w:rsid w:val="00D76E8D"/>
    <w:rsid w:val="00D76EB6"/>
    <w:rsid w:val="00D77EFF"/>
    <w:rsid w:val="00D77F72"/>
    <w:rsid w:val="00D800AC"/>
    <w:rsid w:val="00D8025B"/>
    <w:rsid w:val="00D8035E"/>
    <w:rsid w:val="00D80D4F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64B"/>
    <w:rsid w:val="00D92D9B"/>
    <w:rsid w:val="00D92E76"/>
    <w:rsid w:val="00D931DD"/>
    <w:rsid w:val="00D939D8"/>
    <w:rsid w:val="00D95663"/>
    <w:rsid w:val="00D9747A"/>
    <w:rsid w:val="00D9763B"/>
    <w:rsid w:val="00DA0F15"/>
    <w:rsid w:val="00DA1264"/>
    <w:rsid w:val="00DA1AC1"/>
    <w:rsid w:val="00DA2456"/>
    <w:rsid w:val="00DA2D9B"/>
    <w:rsid w:val="00DA3642"/>
    <w:rsid w:val="00DA48B5"/>
    <w:rsid w:val="00DA48BD"/>
    <w:rsid w:val="00DA4CC6"/>
    <w:rsid w:val="00DA5486"/>
    <w:rsid w:val="00DA5FB0"/>
    <w:rsid w:val="00DA6444"/>
    <w:rsid w:val="00DA69AA"/>
    <w:rsid w:val="00DB02B9"/>
    <w:rsid w:val="00DB088D"/>
    <w:rsid w:val="00DB1179"/>
    <w:rsid w:val="00DB1A51"/>
    <w:rsid w:val="00DB29C4"/>
    <w:rsid w:val="00DB36DB"/>
    <w:rsid w:val="00DB3C9F"/>
    <w:rsid w:val="00DB4B15"/>
    <w:rsid w:val="00DB4C39"/>
    <w:rsid w:val="00DB62D7"/>
    <w:rsid w:val="00DB6BEB"/>
    <w:rsid w:val="00DB6F65"/>
    <w:rsid w:val="00DB73DB"/>
    <w:rsid w:val="00DB7782"/>
    <w:rsid w:val="00DB7BB1"/>
    <w:rsid w:val="00DB7D90"/>
    <w:rsid w:val="00DC0541"/>
    <w:rsid w:val="00DC27BC"/>
    <w:rsid w:val="00DC3B1A"/>
    <w:rsid w:val="00DC43FB"/>
    <w:rsid w:val="00DC5E1E"/>
    <w:rsid w:val="00DC6020"/>
    <w:rsid w:val="00DC769E"/>
    <w:rsid w:val="00DC7BC1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5F82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B08"/>
    <w:rsid w:val="00DE7477"/>
    <w:rsid w:val="00DE75D3"/>
    <w:rsid w:val="00DE79B9"/>
    <w:rsid w:val="00DE7C0C"/>
    <w:rsid w:val="00DF08D3"/>
    <w:rsid w:val="00DF0F15"/>
    <w:rsid w:val="00DF10E3"/>
    <w:rsid w:val="00DF11CC"/>
    <w:rsid w:val="00DF1F2D"/>
    <w:rsid w:val="00DF390B"/>
    <w:rsid w:val="00DF4118"/>
    <w:rsid w:val="00DF4A6F"/>
    <w:rsid w:val="00DF512E"/>
    <w:rsid w:val="00DF5ADA"/>
    <w:rsid w:val="00DF5C06"/>
    <w:rsid w:val="00DF68B0"/>
    <w:rsid w:val="00DF6950"/>
    <w:rsid w:val="00DF7482"/>
    <w:rsid w:val="00E00190"/>
    <w:rsid w:val="00E00294"/>
    <w:rsid w:val="00E0164A"/>
    <w:rsid w:val="00E016AA"/>
    <w:rsid w:val="00E01A40"/>
    <w:rsid w:val="00E0230E"/>
    <w:rsid w:val="00E039B3"/>
    <w:rsid w:val="00E03E96"/>
    <w:rsid w:val="00E04573"/>
    <w:rsid w:val="00E049A3"/>
    <w:rsid w:val="00E06519"/>
    <w:rsid w:val="00E067C9"/>
    <w:rsid w:val="00E06D7E"/>
    <w:rsid w:val="00E07919"/>
    <w:rsid w:val="00E07A8A"/>
    <w:rsid w:val="00E07E82"/>
    <w:rsid w:val="00E10A5A"/>
    <w:rsid w:val="00E10BE1"/>
    <w:rsid w:val="00E10EEC"/>
    <w:rsid w:val="00E11C14"/>
    <w:rsid w:val="00E13BAF"/>
    <w:rsid w:val="00E15711"/>
    <w:rsid w:val="00E15884"/>
    <w:rsid w:val="00E15C79"/>
    <w:rsid w:val="00E15C8A"/>
    <w:rsid w:val="00E15D76"/>
    <w:rsid w:val="00E17966"/>
    <w:rsid w:val="00E22744"/>
    <w:rsid w:val="00E23373"/>
    <w:rsid w:val="00E24327"/>
    <w:rsid w:val="00E24F2D"/>
    <w:rsid w:val="00E25068"/>
    <w:rsid w:val="00E25EF7"/>
    <w:rsid w:val="00E26440"/>
    <w:rsid w:val="00E26B15"/>
    <w:rsid w:val="00E26C84"/>
    <w:rsid w:val="00E26D8C"/>
    <w:rsid w:val="00E27A60"/>
    <w:rsid w:val="00E27B27"/>
    <w:rsid w:val="00E3087A"/>
    <w:rsid w:val="00E31109"/>
    <w:rsid w:val="00E31BD9"/>
    <w:rsid w:val="00E32AEE"/>
    <w:rsid w:val="00E348A5"/>
    <w:rsid w:val="00E34E77"/>
    <w:rsid w:val="00E36397"/>
    <w:rsid w:val="00E36F40"/>
    <w:rsid w:val="00E3743E"/>
    <w:rsid w:val="00E40E3F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1741"/>
    <w:rsid w:val="00E51F36"/>
    <w:rsid w:val="00E52A6F"/>
    <w:rsid w:val="00E53632"/>
    <w:rsid w:val="00E54E53"/>
    <w:rsid w:val="00E5611E"/>
    <w:rsid w:val="00E565D9"/>
    <w:rsid w:val="00E56AE4"/>
    <w:rsid w:val="00E577D0"/>
    <w:rsid w:val="00E57C0B"/>
    <w:rsid w:val="00E57E6E"/>
    <w:rsid w:val="00E61C7E"/>
    <w:rsid w:val="00E61C93"/>
    <w:rsid w:val="00E6396A"/>
    <w:rsid w:val="00E64625"/>
    <w:rsid w:val="00E666AC"/>
    <w:rsid w:val="00E67031"/>
    <w:rsid w:val="00E6720C"/>
    <w:rsid w:val="00E673EE"/>
    <w:rsid w:val="00E67670"/>
    <w:rsid w:val="00E70360"/>
    <w:rsid w:val="00E71BF4"/>
    <w:rsid w:val="00E7236C"/>
    <w:rsid w:val="00E724E6"/>
    <w:rsid w:val="00E73D8D"/>
    <w:rsid w:val="00E7572B"/>
    <w:rsid w:val="00E77275"/>
    <w:rsid w:val="00E77EAC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8ED"/>
    <w:rsid w:val="00E87966"/>
    <w:rsid w:val="00E87AAD"/>
    <w:rsid w:val="00E90047"/>
    <w:rsid w:val="00E91005"/>
    <w:rsid w:val="00E91905"/>
    <w:rsid w:val="00E91F80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5754"/>
    <w:rsid w:val="00EA6013"/>
    <w:rsid w:val="00EA6073"/>
    <w:rsid w:val="00EA6209"/>
    <w:rsid w:val="00EA79DA"/>
    <w:rsid w:val="00EA7F8D"/>
    <w:rsid w:val="00EB06CB"/>
    <w:rsid w:val="00EB081F"/>
    <w:rsid w:val="00EB2647"/>
    <w:rsid w:val="00EB57A6"/>
    <w:rsid w:val="00EB64CC"/>
    <w:rsid w:val="00EB70BE"/>
    <w:rsid w:val="00EB77E8"/>
    <w:rsid w:val="00EC05F2"/>
    <w:rsid w:val="00EC0A9F"/>
    <w:rsid w:val="00EC2D6B"/>
    <w:rsid w:val="00EC3253"/>
    <w:rsid w:val="00EC376D"/>
    <w:rsid w:val="00EC39F2"/>
    <w:rsid w:val="00EC3B5D"/>
    <w:rsid w:val="00EC3CD4"/>
    <w:rsid w:val="00EC4158"/>
    <w:rsid w:val="00EC4415"/>
    <w:rsid w:val="00EC4CBE"/>
    <w:rsid w:val="00EC4F21"/>
    <w:rsid w:val="00EC6567"/>
    <w:rsid w:val="00EC690D"/>
    <w:rsid w:val="00EC6B96"/>
    <w:rsid w:val="00EC74AB"/>
    <w:rsid w:val="00ED08D3"/>
    <w:rsid w:val="00ED0A60"/>
    <w:rsid w:val="00ED3038"/>
    <w:rsid w:val="00ED31B0"/>
    <w:rsid w:val="00ED33A9"/>
    <w:rsid w:val="00ED3A35"/>
    <w:rsid w:val="00ED4F92"/>
    <w:rsid w:val="00ED6F71"/>
    <w:rsid w:val="00ED7062"/>
    <w:rsid w:val="00EE0960"/>
    <w:rsid w:val="00EE0EEC"/>
    <w:rsid w:val="00EE1BB1"/>
    <w:rsid w:val="00EE1CDC"/>
    <w:rsid w:val="00EE1CFC"/>
    <w:rsid w:val="00EE1F88"/>
    <w:rsid w:val="00EE2889"/>
    <w:rsid w:val="00EE3342"/>
    <w:rsid w:val="00EE420B"/>
    <w:rsid w:val="00EE458A"/>
    <w:rsid w:val="00EE53A6"/>
    <w:rsid w:val="00EE5BC5"/>
    <w:rsid w:val="00EE5F4B"/>
    <w:rsid w:val="00EE74BC"/>
    <w:rsid w:val="00EF0F9A"/>
    <w:rsid w:val="00EF146D"/>
    <w:rsid w:val="00EF17A3"/>
    <w:rsid w:val="00EF1929"/>
    <w:rsid w:val="00EF1F99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71E"/>
    <w:rsid w:val="00F00E15"/>
    <w:rsid w:val="00F01E70"/>
    <w:rsid w:val="00F021FD"/>
    <w:rsid w:val="00F031ED"/>
    <w:rsid w:val="00F04F99"/>
    <w:rsid w:val="00F053A1"/>
    <w:rsid w:val="00F05E9F"/>
    <w:rsid w:val="00F06704"/>
    <w:rsid w:val="00F06EA4"/>
    <w:rsid w:val="00F10076"/>
    <w:rsid w:val="00F11382"/>
    <w:rsid w:val="00F118CE"/>
    <w:rsid w:val="00F11E3B"/>
    <w:rsid w:val="00F14178"/>
    <w:rsid w:val="00F145EF"/>
    <w:rsid w:val="00F14E64"/>
    <w:rsid w:val="00F15B62"/>
    <w:rsid w:val="00F16491"/>
    <w:rsid w:val="00F17173"/>
    <w:rsid w:val="00F17475"/>
    <w:rsid w:val="00F2048B"/>
    <w:rsid w:val="00F21269"/>
    <w:rsid w:val="00F22613"/>
    <w:rsid w:val="00F22E3D"/>
    <w:rsid w:val="00F24477"/>
    <w:rsid w:val="00F24774"/>
    <w:rsid w:val="00F26042"/>
    <w:rsid w:val="00F260BA"/>
    <w:rsid w:val="00F26543"/>
    <w:rsid w:val="00F26A9D"/>
    <w:rsid w:val="00F26F9D"/>
    <w:rsid w:val="00F273BC"/>
    <w:rsid w:val="00F315C1"/>
    <w:rsid w:val="00F325B7"/>
    <w:rsid w:val="00F32F24"/>
    <w:rsid w:val="00F32F5C"/>
    <w:rsid w:val="00F34D21"/>
    <w:rsid w:val="00F350A7"/>
    <w:rsid w:val="00F37871"/>
    <w:rsid w:val="00F37CF8"/>
    <w:rsid w:val="00F37CF9"/>
    <w:rsid w:val="00F4009E"/>
    <w:rsid w:val="00F40AF2"/>
    <w:rsid w:val="00F41FC7"/>
    <w:rsid w:val="00F42382"/>
    <w:rsid w:val="00F43250"/>
    <w:rsid w:val="00F433D3"/>
    <w:rsid w:val="00F444CF"/>
    <w:rsid w:val="00F44B2B"/>
    <w:rsid w:val="00F452FC"/>
    <w:rsid w:val="00F4698A"/>
    <w:rsid w:val="00F50969"/>
    <w:rsid w:val="00F50A60"/>
    <w:rsid w:val="00F51A59"/>
    <w:rsid w:val="00F52F9F"/>
    <w:rsid w:val="00F531CD"/>
    <w:rsid w:val="00F5359B"/>
    <w:rsid w:val="00F53ACB"/>
    <w:rsid w:val="00F5558D"/>
    <w:rsid w:val="00F55893"/>
    <w:rsid w:val="00F55BB2"/>
    <w:rsid w:val="00F571CA"/>
    <w:rsid w:val="00F612CF"/>
    <w:rsid w:val="00F616DA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B25"/>
    <w:rsid w:val="00F70B96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73"/>
    <w:rsid w:val="00F804B8"/>
    <w:rsid w:val="00F80A93"/>
    <w:rsid w:val="00F80B69"/>
    <w:rsid w:val="00F81BA0"/>
    <w:rsid w:val="00F81E61"/>
    <w:rsid w:val="00F837F7"/>
    <w:rsid w:val="00F83C5C"/>
    <w:rsid w:val="00F84986"/>
    <w:rsid w:val="00F84DD2"/>
    <w:rsid w:val="00F8512D"/>
    <w:rsid w:val="00F85816"/>
    <w:rsid w:val="00F86897"/>
    <w:rsid w:val="00F86E9D"/>
    <w:rsid w:val="00F87218"/>
    <w:rsid w:val="00F87BA3"/>
    <w:rsid w:val="00F90FDB"/>
    <w:rsid w:val="00F91672"/>
    <w:rsid w:val="00F92763"/>
    <w:rsid w:val="00F92E62"/>
    <w:rsid w:val="00F93A2A"/>
    <w:rsid w:val="00F94771"/>
    <w:rsid w:val="00F94C7F"/>
    <w:rsid w:val="00F958F0"/>
    <w:rsid w:val="00F96CDA"/>
    <w:rsid w:val="00F96F2C"/>
    <w:rsid w:val="00F9741D"/>
    <w:rsid w:val="00FA07C1"/>
    <w:rsid w:val="00FA1762"/>
    <w:rsid w:val="00FA222D"/>
    <w:rsid w:val="00FA2800"/>
    <w:rsid w:val="00FA28AB"/>
    <w:rsid w:val="00FA29B0"/>
    <w:rsid w:val="00FA3AB0"/>
    <w:rsid w:val="00FA44E0"/>
    <w:rsid w:val="00FA5610"/>
    <w:rsid w:val="00FA57FD"/>
    <w:rsid w:val="00FA766F"/>
    <w:rsid w:val="00FB0C34"/>
    <w:rsid w:val="00FB104E"/>
    <w:rsid w:val="00FB1E06"/>
    <w:rsid w:val="00FB3E75"/>
    <w:rsid w:val="00FB41E8"/>
    <w:rsid w:val="00FB5508"/>
    <w:rsid w:val="00FB5DB6"/>
    <w:rsid w:val="00FB6AAA"/>
    <w:rsid w:val="00FB7221"/>
    <w:rsid w:val="00FC3B3C"/>
    <w:rsid w:val="00FC5568"/>
    <w:rsid w:val="00FC6F94"/>
    <w:rsid w:val="00FC7D8B"/>
    <w:rsid w:val="00FD0740"/>
    <w:rsid w:val="00FD15FC"/>
    <w:rsid w:val="00FD1F25"/>
    <w:rsid w:val="00FD2135"/>
    <w:rsid w:val="00FD24D4"/>
    <w:rsid w:val="00FD5289"/>
    <w:rsid w:val="00FD6692"/>
    <w:rsid w:val="00FD6FAE"/>
    <w:rsid w:val="00FE0583"/>
    <w:rsid w:val="00FE05E6"/>
    <w:rsid w:val="00FE1911"/>
    <w:rsid w:val="00FE1B92"/>
    <w:rsid w:val="00FE2023"/>
    <w:rsid w:val="00FE2CF6"/>
    <w:rsid w:val="00FE39BB"/>
    <w:rsid w:val="00FE3A15"/>
    <w:rsid w:val="00FE3A92"/>
    <w:rsid w:val="00FE593A"/>
    <w:rsid w:val="00FE66F6"/>
    <w:rsid w:val="00FE69BB"/>
    <w:rsid w:val="00FE71CE"/>
    <w:rsid w:val="00FE75B0"/>
    <w:rsid w:val="00FF1135"/>
    <w:rsid w:val="00FF142A"/>
    <w:rsid w:val="00FF1630"/>
    <w:rsid w:val="00FF18CE"/>
    <w:rsid w:val="00FF30C8"/>
    <w:rsid w:val="00FF391E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yit.cz/prodej-bytu/praha/praha-9/lappi-hloubetin" TargetMode="External"/><Relationship Id="rId26" Type="http://schemas.openxmlformats.org/officeDocument/2006/relationships/hyperlink" Target="http://www.yit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prodej-bytu/praha/praha-9/lappi-hloubetin/tornio?tab=apartments&amp;sort=SalesPrice&amp;order=asc" TargetMode="External"/><Relationship Id="rId25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it.cz/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michaela.muczkova@crestcom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mailto:marcela.kukanova@crestcom.cz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tampere" TargetMode="External"/><Relationship Id="rId22" Type="http://schemas.openxmlformats.org/officeDocument/2006/relationships/hyperlink" Target="https://www.yit.cz/" TargetMode="External"/><Relationship Id="rId27" Type="http://schemas.openxmlformats.org/officeDocument/2006/relationships/hyperlink" Target="http://www.yit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2097d-3957-4cc6-a07c-3cfe09157716" xsi:nil="true"/>
    <lcf76f155ced4ddcb4097134ff3c332f xmlns="c04b674c-f7c2-44d5-93eb-525476db007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C97CF46BDA24C9C8D04C1485EE8A9" ma:contentTypeVersion="15" ma:contentTypeDescription="Vytvoří nový dokument" ma:contentTypeScope="" ma:versionID="4992d02c4df22a8eec6df89920ed8c7f">
  <xsd:schema xmlns:xsd="http://www.w3.org/2001/XMLSchema" xmlns:xs="http://www.w3.org/2001/XMLSchema" xmlns:p="http://schemas.microsoft.com/office/2006/metadata/properties" xmlns:ns2="c04b674c-f7c2-44d5-93eb-525476db0071" xmlns:ns3="6612097d-3957-4cc6-a07c-3cfe09157716" targetNamespace="http://schemas.microsoft.com/office/2006/metadata/properties" ma:root="true" ma:fieldsID="287f8490fa5f26a092fb749f49092f1e" ns2:_="" ns3:_="">
    <xsd:import namespace="c04b674c-f7c2-44d5-93eb-525476db0071"/>
    <xsd:import namespace="6612097d-3957-4cc6-a07c-3cfe0915771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b674c-f7c2-44d5-93eb-525476db00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592c6b91-e499-4ce1-9023-aa917b6a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2097d-3957-4cc6-a07c-3cfe0915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a4be90-fe42-4c51-b575-8f8fc70f2822}" ma:internalName="TaxCatchAll" ma:showField="CatchAllData" ma:web="6612097d-3957-4cc6-a07c-3cfe0915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6612097d-3957-4cc6-a07c-3cfe09157716"/>
    <ds:schemaRef ds:uri="c04b674c-f7c2-44d5-93eb-525476db0071"/>
  </ds:schemaRefs>
</ds:datastoreItem>
</file>

<file path=customXml/itemProps4.xml><?xml version="1.0" encoding="utf-8"?>
<ds:datastoreItem xmlns:ds="http://schemas.openxmlformats.org/officeDocument/2006/customXml" ds:itemID="{895D1E58-63E4-4225-B18F-789359B73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b674c-f7c2-44d5-93eb-525476db0071"/>
    <ds:schemaRef ds:uri="6612097d-3957-4cc6-a07c-3cfe09157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1200</Words>
  <Characters>7081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13</cp:revision>
  <cp:lastPrinted>2024-04-05T12:58:00Z</cp:lastPrinted>
  <dcterms:created xsi:type="dcterms:W3CDTF">2024-09-05T10:52:00Z</dcterms:created>
  <dcterms:modified xsi:type="dcterms:W3CDTF">2024-09-12T08:22:00Z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